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3DCA" w14:textId="77777777" w:rsidR="002D5251" w:rsidRDefault="002D5251" w:rsidP="007D340C">
      <w:pPr>
        <w:pStyle w:val="Default"/>
        <w:jc w:val="both"/>
        <w:rPr>
          <w:b/>
          <w:bCs/>
          <w:sz w:val="20"/>
        </w:rPr>
      </w:pPr>
    </w:p>
    <w:p w14:paraId="19B951D1" w14:textId="77777777" w:rsidR="002D5251" w:rsidRPr="007D340C" w:rsidRDefault="002D5251" w:rsidP="007D340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0"/>
        </w:rPr>
        <w:t>OGGETTO</w:t>
      </w:r>
      <w:r>
        <w:rPr>
          <w:sz w:val="20"/>
        </w:rPr>
        <w:t xml:space="preserve">: </w:t>
      </w:r>
      <w:r w:rsidR="007D340C" w:rsidRPr="007D340C">
        <w:rPr>
          <w:b/>
          <w:bCs/>
          <w:sz w:val="23"/>
          <w:szCs w:val="23"/>
        </w:rPr>
        <w:t xml:space="preserve">Selezione </w:t>
      </w:r>
      <w:r>
        <w:rPr>
          <w:b/>
          <w:bCs/>
          <w:sz w:val="23"/>
          <w:szCs w:val="23"/>
        </w:rPr>
        <w:t>per</w:t>
      </w:r>
      <w:r w:rsidR="007D340C">
        <w:rPr>
          <w:b/>
          <w:bCs/>
          <w:sz w:val="23"/>
          <w:szCs w:val="23"/>
        </w:rPr>
        <w:t xml:space="preserve"> titoli ed </w:t>
      </w:r>
      <w:r>
        <w:rPr>
          <w:b/>
          <w:bCs/>
          <w:sz w:val="23"/>
          <w:szCs w:val="23"/>
        </w:rPr>
        <w:t xml:space="preserve">esami, per </w:t>
      </w:r>
      <w:r w:rsidR="007D340C">
        <w:rPr>
          <w:b/>
          <w:bCs/>
          <w:sz w:val="23"/>
          <w:szCs w:val="23"/>
        </w:rPr>
        <w:t xml:space="preserve">reclutamento personale 1 unità </w:t>
      </w:r>
      <w:r>
        <w:rPr>
          <w:b/>
          <w:bCs/>
          <w:sz w:val="23"/>
          <w:szCs w:val="23"/>
        </w:rPr>
        <w:t xml:space="preserve">a tempo indeterminato </w:t>
      </w:r>
      <w:r w:rsidR="007D340C">
        <w:rPr>
          <w:b/>
          <w:bCs/>
          <w:sz w:val="23"/>
          <w:szCs w:val="23"/>
        </w:rPr>
        <w:t xml:space="preserve">– Coordinatore Tecnico – per </w:t>
      </w:r>
      <w:r w:rsidR="007D340C" w:rsidRPr="007D340C">
        <w:rPr>
          <w:b/>
          <w:bCs/>
          <w:sz w:val="23"/>
          <w:szCs w:val="23"/>
        </w:rPr>
        <w:t xml:space="preserve">l’Azienda Servizi Igiene e Pubblica Utilità </w:t>
      </w:r>
      <w:proofErr w:type="spellStart"/>
      <w:r w:rsidR="007D340C" w:rsidRPr="007D340C">
        <w:rPr>
          <w:b/>
          <w:bCs/>
          <w:sz w:val="23"/>
          <w:szCs w:val="23"/>
        </w:rPr>
        <w:t>srl</w:t>
      </w:r>
      <w:proofErr w:type="spellEnd"/>
      <w:r w:rsidR="007D340C" w:rsidRPr="007D340C">
        <w:rPr>
          <w:b/>
          <w:bCs/>
          <w:sz w:val="23"/>
          <w:szCs w:val="23"/>
        </w:rPr>
        <w:t xml:space="preserve"> del Comune di Corato</w:t>
      </w:r>
      <w:r>
        <w:rPr>
          <w:b/>
          <w:bCs/>
          <w:sz w:val="23"/>
          <w:szCs w:val="23"/>
        </w:rPr>
        <w:t>.</w:t>
      </w:r>
    </w:p>
    <w:p w14:paraId="758473D2" w14:textId="77777777" w:rsidR="002D5251" w:rsidRPr="007D340C" w:rsidRDefault="002D5251" w:rsidP="002D5251">
      <w:pPr>
        <w:jc w:val="both"/>
        <w:rPr>
          <w:b/>
          <w:bCs/>
          <w:color w:val="000000"/>
          <w:sz w:val="23"/>
          <w:szCs w:val="23"/>
        </w:rPr>
      </w:pPr>
    </w:p>
    <w:p w14:paraId="755C48A1" w14:textId="77777777" w:rsidR="002D5251" w:rsidRDefault="002D5251" w:rsidP="002D5251">
      <w:pPr>
        <w:jc w:val="center"/>
        <w:rPr>
          <w:b/>
          <w:sz w:val="22"/>
        </w:rPr>
      </w:pPr>
      <w:r>
        <w:rPr>
          <w:b/>
          <w:sz w:val="22"/>
        </w:rPr>
        <w:t xml:space="preserve">VERBALE N. </w:t>
      </w:r>
      <w:r w:rsidR="00A46EBE">
        <w:rPr>
          <w:b/>
          <w:sz w:val="22"/>
        </w:rPr>
        <w:t>5</w:t>
      </w:r>
      <w:r>
        <w:rPr>
          <w:b/>
          <w:sz w:val="22"/>
        </w:rPr>
        <w:t xml:space="preserve"> DELLA COMMISSIONE ESAMINATRICE</w:t>
      </w:r>
    </w:p>
    <w:p w14:paraId="705B46BD" w14:textId="77777777" w:rsidR="002D5251" w:rsidRDefault="00A46EBE" w:rsidP="002D5251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Valutazione titoli ed atti finali</w:t>
      </w:r>
    </w:p>
    <w:p w14:paraId="4D8FC39E" w14:textId="77777777" w:rsidR="00416422" w:rsidRDefault="00416422" w:rsidP="002D5251">
      <w:pPr>
        <w:jc w:val="both"/>
        <w:rPr>
          <w:sz w:val="20"/>
        </w:rPr>
      </w:pPr>
    </w:p>
    <w:p w14:paraId="78B5C368" w14:textId="34C03A77" w:rsidR="002D5251" w:rsidRPr="00B145EB" w:rsidRDefault="002D5251" w:rsidP="002D5251">
      <w:pPr>
        <w:jc w:val="both"/>
      </w:pPr>
      <w:r>
        <w:rPr>
          <w:sz w:val="20"/>
        </w:rPr>
        <w:t xml:space="preserve">Il </w:t>
      </w:r>
      <w:r w:rsidRPr="00B145EB">
        <w:t xml:space="preserve">giorno </w:t>
      </w:r>
      <w:r w:rsidR="00A07A7D" w:rsidRPr="00B145EB">
        <w:t>2</w:t>
      </w:r>
      <w:r w:rsidR="00A46EBE" w:rsidRPr="00B145EB">
        <w:t>9</w:t>
      </w:r>
      <w:r w:rsidRPr="00B145EB">
        <w:t>/</w:t>
      </w:r>
      <w:r w:rsidR="00D97EC1" w:rsidRPr="00B145EB">
        <w:t>11</w:t>
      </w:r>
      <w:r w:rsidRPr="00B145EB">
        <w:t xml:space="preserve">/2024 alle ore </w:t>
      </w:r>
      <w:r w:rsidR="00A46EBE" w:rsidRPr="00B145EB">
        <w:t>15</w:t>
      </w:r>
      <w:r w:rsidR="00A07A7D" w:rsidRPr="00B145EB">
        <w:t>.0</w:t>
      </w:r>
      <w:r w:rsidRPr="00B145EB">
        <w:t xml:space="preserve">0, </w:t>
      </w:r>
      <w:r w:rsidR="00D97EC1" w:rsidRPr="00B145EB">
        <w:t>presso la sede dell’Azienda Servizi Igiene e</w:t>
      </w:r>
      <w:r w:rsidR="007D340C" w:rsidRPr="00B145EB">
        <w:t xml:space="preserve"> Pubblica Utilità </w:t>
      </w:r>
      <w:proofErr w:type="spellStart"/>
      <w:r w:rsidR="007D340C" w:rsidRPr="00B145EB">
        <w:t>srl</w:t>
      </w:r>
      <w:proofErr w:type="spellEnd"/>
      <w:r w:rsidR="007D340C" w:rsidRPr="00B145EB">
        <w:t xml:space="preserve"> sita in Corato alla Via Strada est. Vicinale </w:t>
      </w:r>
      <w:proofErr w:type="spellStart"/>
      <w:proofErr w:type="gramStart"/>
      <w:r w:rsidR="007D340C" w:rsidRPr="00B145EB">
        <w:t>Mangillia</w:t>
      </w:r>
      <w:proofErr w:type="spellEnd"/>
      <w:r w:rsidR="00D97EC1" w:rsidRPr="00B145EB">
        <w:t xml:space="preserve"> </w:t>
      </w:r>
      <w:r w:rsidRPr="00B145EB">
        <w:t>,</w:t>
      </w:r>
      <w:proofErr w:type="gramEnd"/>
      <w:r w:rsidRPr="00B145EB">
        <w:t xml:space="preserve"> si è riunita la commissione esaminatrice per il concorso di cui all’oggetto, nominata con determina n. 9</w:t>
      </w:r>
      <w:r w:rsidR="007D340C" w:rsidRPr="00B145EB">
        <w:t xml:space="preserve"> del 07/11/2024</w:t>
      </w:r>
      <w:r w:rsidRPr="00B145EB">
        <w:t>.</w:t>
      </w:r>
    </w:p>
    <w:p w14:paraId="70166BA2" w14:textId="77777777" w:rsidR="007D340C" w:rsidRPr="00B145EB" w:rsidRDefault="007D340C" w:rsidP="002D5251">
      <w:pPr>
        <w:jc w:val="both"/>
      </w:pPr>
    </w:p>
    <w:p w14:paraId="272C13A0" w14:textId="77777777" w:rsidR="002D5251" w:rsidRPr="00B145EB" w:rsidRDefault="002D5251" w:rsidP="002D5251">
      <w:pPr>
        <w:jc w:val="both"/>
      </w:pPr>
      <w:r w:rsidRPr="00B145EB">
        <w:t>Sono presenti:</w:t>
      </w:r>
    </w:p>
    <w:p w14:paraId="60F998A5" w14:textId="77777777" w:rsidR="002D5251" w:rsidRDefault="002D5251" w:rsidP="002D5251">
      <w:pPr>
        <w:jc w:val="both"/>
        <w:rPr>
          <w:sz w:val="20"/>
        </w:rPr>
      </w:pPr>
      <w:r>
        <w:rPr>
          <w:sz w:val="20"/>
        </w:rPr>
        <w:t xml:space="preserve"> </w:t>
      </w:r>
    </w:p>
    <w:tbl>
      <w:tblPr>
        <w:tblW w:w="9609" w:type="dxa"/>
        <w:tblInd w:w="183" w:type="dxa"/>
        <w:tblLayout w:type="fixed"/>
        <w:tblLook w:val="0000" w:firstRow="0" w:lastRow="0" w:firstColumn="0" w:lastColumn="0" w:noHBand="0" w:noVBand="0"/>
      </w:tblPr>
      <w:tblGrid>
        <w:gridCol w:w="4706"/>
        <w:gridCol w:w="4903"/>
      </w:tblGrid>
      <w:tr w:rsidR="002D5251" w14:paraId="1C2C5D8F" w14:textId="77777777" w:rsidTr="007D340C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E2A2" w14:textId="77777777" w:rsidR="002D5251" w:rsidRDefault="002D5251" w:rsidP="001957D2">
            <w:pPr>
              <w:spacing w:line="360" w:lineRule="auto"/>
              <w:jc w:val="both"/>
            </w:pPr>
            <w:r>
              <w:rPr>
                <w:sz w:val="20"/>
              </w:rPr>
              <w:t>Nominativo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41E2" w14:textId="77777777" w:rsidR="002D5251" w:rsidRDefault="002D5251" w:rsidP="001957D2">
            <w:pPr>
              <w:spacing w:line="360" w:lineRule="auto"/>
              <w:jc w:val="both"/>
            </w:pPr>
            <w:r>
              <w:rPr>
                <w:sz w:val="20"/>
              </w:rPr>
              <w:t>Ruolo</w:t>
            </w:r>
          </w:p>
        </w:tc>
      </w:tr>
      <w:tr w:rsidR="002D5251" w14:paraId="4F5233A0" w14:textId="77777777" w:rsidTr="007D340C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E0459" w14:textId="77777777" w:rsidR="002D5251" w:rsidRDefault="007D340C" w:rsidP="001957D2">
            <w:pPr>
              <w:spacing w:line="360" w:lineRule="auto"/>
              <w:jc w:val="both"/>
            </w:pPr>
            <w:r>
              <w:rPr>
                <w:sz w:val="20"/>
              </w:rPr>
              <w:t>Dott.ssa Lucia CASALINO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BC86" w14:textId="77777777" w:rsidR="002D5251" w:rsidRDefault="002D5251" w:rsidP="001957D2">
            <w:pPr>
              <w:spacing w:line="360" w:lineRule="auto"/>
              <w:jc w:val="both"/>
            </w:pPr>
            <w:r>
              <w:rPr>
                <w:sz w:val="20"/>
              </w:rPr>
              <w:t>Presidente</w:t>
            </w:r>
          </w:p>
        </w:tc>
      </w:tr>
      <w:tr w:rsidR="002D5251" w14:paraId="68B2758B" w14:textId="77777777" w:rsidTr="007D340C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5DE3" w14:textId="77777777" w:rsidR="002D5251" w:rsidRPr="007D340C" w:rsidRDefault="007D340C" w:rsidP="001957D2">
            <w:pPr>
              <w:spacing w:line="360" w:lineRule="auto"/>
              <w:jc w:val="both"/>
              <w:rPr>
                <w:sz w:val="20"/>
              </w:rPr>
            </w:pPr>
            <w:r w:rsidRPr="007D340C">
              <w:rPr>
                <w:sz w:val="20"/>
              </w:rPr>
              <w:t>Geom. Pietro MAGISTA’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A25B" w14:textId="77777777" w:rsidR="002D5251" w:rsidRDefault="007D340C" w:rsidP="001957D2">
            <w:pPr>
              <w:spacing w:line="360" w:lineRule="auto"/>
              <w:jc w:val="both"/>
            </w:pPr>
            <w:r>
              <w:rPr>
                <w:sz w:val="20"/>
              </w:rPr>
              <w:t>Componente</w:t>
            </w:r>
          </w:p>
        </w:tc>
      </w:tr>
      <w:tr w:rsidR="002D5251" w14:paraId="620AC106" w14:textId="77777777" w:rsidTr="007D340C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3256" w14:textId="77777777" w:rsidR="002D5251" w:rsidRPr="007D340C" w:rsidRDefault="007D340C" w:rsidP="001957D2">
            <w:pPr>
              <w:spacing w:line="360" w:lineRule="auto"/>
              <w:jc w:val="both"/>
              <w:rPr>
                <w:sz w:val="20"/>
              </w:rPr>
            </w:pPr>
            <w:r w:rsidRPr="007D340C">
              <w:rPr>
                <w:sz w:val="20"/>
              </w:rPr>
              <w:t>Prof. Luigi Francesco MANGINI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C2BE" w14:textId="77777777" w:rsidR="002D5251" w:rsidRDefault="00A07A7D" w:rsidP="00A07A7D">
            <w:pPr>
              <w:jc w:val="both"/>
            </w:pPr>
            <w:r>
              <w:rPr>
                <w:sz w:val="20"/>
              </w:rPr>
              <w:t>Componente con funzione anche di segretario della Commissione come indicato dal Presidente in sede di seduta di insediamento</w:t>
            </w:r>
          </w:p>
        </w:tc>
      </w:tr>
    </w:tbl>
    <w:p w14:paraId="519BE064" w14:textId="77777777" w:rsidR="002D5251" w:rsidRDefault="002D5251" w:rsidP="002D5251">
      <w:pPr>
        <w:jc w:val="both"/>
      </w:pPr>
    </w:p>
    <w:p w14:paraId="63FC34AB" w14:textId="77777777" w:rsidR="007B3C60" w:rsidRDefault="00A07A7D" w:rsidP="002D5251">
      <w:pPr>
        <w:jc w:val="both"/>
      </w:pPr>
      <w:r>
        <w:t xml:space="preserve">La Commissione, regolarmente </w:t>
      </w:r>
      <w:r w:rsidR="00B145EB">
        <w:t>ri</w:t>
      </w:r>
      <w:r>
        <w:t xml:space="preserve">costituita, </w:t>
      </w:r>
      <w:r w:rsidR="005647F6">
        <w:t>dà</w:t>
      </w:r>
      <w:r w:rsidR="00B145EB">
        <w:t xml:space="preserve"> atto che nella data del 28/11/2024 sono state espletate e superate le prove d’esame dell’unico candidato ammesso alla selezione in oggetto</w:t>
      </w:r>
      <w:r w:rsidR="005647F6">
        <w:t>. Nella sedut</w:t>
      </w:r>
      <w:r w:rsidR="00B145EB">
        <w:t xml:space="preserve">a odierna si procede </w:t>
      </w:r>
      <w:r w:rsidR="005647F6">
        <w:t>alla valutazione dei titoli e delle esperienze professionali, al fine di assegnare al candidato risultato idoneo il punteggio supplementare sub art. 10 dell’Avviso di selezione.</w:t>
      </w:r>
    </w:p>
    <w:p w14:paraId="5D7D63E1" w14:textId="77777777" w:rsidR="00BC1D62" w:rsidRDefault="00BC1D62" w:rsidP="005647F6">
      <w:pPr>
        <w:jc w:val="both"/>
      </w:pPr>
    </w:p>
    <w:p w14:paraId="2E6D8DD3" w14:textId="77777777" w:rsidR="00EB7998" w:rsidRPr="008D57E3" w:rsidRDefault="005647F6" w:rsidP="005647F6">
      <w:pPr>
        <w:jc w:val="both"/>
      </w:pPr>
      <w:r>
        <w:t>Precisato che</w:t>
      </w:r>
      <w:r w:rsidR="00BC1D62">
        <w:t xml:space="preserve">, </w:t>
      </w:r>
      <w:r>
        <w:t xml:space="preserve">unitamente alla domanda come previsto dall’art. 3 del </w:t>
      </w:r>
      <w:proofErr w:type="spellStart"/>
      <w:r>
        <w:t>testè</w:t>
      </w:r>
      <w:proofErr w:type="spellEnd"/>
      <w:r>
        <w:t xml:space="preserve"> citato Avviso, ai </w:t>
      </w:r>
      <w:proofErr w:type="gramStart"/>
      <w:r>
        <w:t xml:space="preserve">candidati </w:t>
      </w:r>
      <w:r w:rsidR="00EB7998" w:rsidRPr="008D57E3">
        <w:t xml:space="preserve"> al</w:t>
      </w:r>
      <w:proofErr w:type="gramEnd"/>
      <w:r w:rsidR="00EB7998" w:rsidRPr="008D57E3">
        <w:t xml:space="preserve"> ruolo di “coordinatore tecnico” </w:t>
      </w:r>
      <w:r w:rsidRPr="008D57E3">
        <w:t xml:space="preserve">correva l’obbligo di </w:t>
      </w:r>
      <w:r w:rsidR="00EB7998" w:rsidRPr="008D57E3">
        <w:t xml:space="preserve">possedere, oltre ai requisiti di cui all’art. 2, i seguenti titoli: </w:t>
      </w:r>
    </w:p>
    <w:p w14:paraId="3BE69E63" w14:textId="77777777" w:rsidR="00F576E4" w:rsidRPr="008D57E3" w:rsidRDefault="00F576E4" w:rsidP="008D57E3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69"/>
        <w:ind w:left="284" w:hanging="284"/>
        <w:jc w:val="both"/>
      </w:pPr>
      <w:r w:rsidRPr="008D57E3">
        <w:t xml:space="preserve">abilitazione quale preposto gestione tecnica servizi di pulizia, disinfestazione, sanificazione, ai sensi del dm 7.07.1997 n. 274 e ss. mm. ii. </w:t>
      </w:r>
    </w:p>
    <w:p w14:paraId="1957016D" w14:textId="77777777" w:rsidR="00F576E4" w:rsidRPr="008D57E3" w:rsidRDefault="00F576E4" w:rsidP="008D57E3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69"/>
        <w:ind w:left="284" w:hanging="284"/>
        <w:jc w:val="both"/>
      </w:pPr>
      <w:r w:rsidRPr="008D57E3">
        <w:t xml:space="preserve">abilitazione quale direttore di cimitero-direttore tecnico addetto all’espletamento di attività e servizi funerari (servizi cimiteriali) ex </w:t>
      </w:r>
      <w:proofErr w:type="spellStart"/>
      <w:r w:rsidRPr="008D57E3">
        <w:t>l.r</w:t>
      </w:r>
      <w:proofErr w:type="spellEnd"/>
      <w:r w:rsidRPr="008D57E3">
        <w:t xml:space="preserve">. 34 del 2008 e reg. reg. n. 8 del 11.03.2015 e </w:t>
      </w:r>
      <w:proofErr w:type="spellStart"/>
      <w:r w:rsidRPr="008D57E3">
        <w:t>ss.mm.ii</w:t>
      </w:r>
      <w:proofErr w:type="spellEnd"/>
      <w:r w:rsidRPr="008D57E3">
        <w:t xml:space="preserve">. </w:t>
      </w:r>
    </w:p>
    <w:p w14:paraId="39DE74AF" w14:textId="77777777" w:rsidR="00F576E4" w:rsidRPr="008D57E3" w:rsidRDefault="00F576E4" w:rsidP="008D57E3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69"/>
        <w:ind w:left="284" w:hanging="284"/>
        <w:jc w:val="both"/>
      </w:pPr>
      <w:r w:rsidRPr="008D57E3">
        <w:t xml:space="preserve">abilitazione quale preposto gestione tecnica (attestato idoneità professionale per trasporto nazionale ed internazionale su strada di viaggiatori) ai sensi del DM 395 del 22.11.2000 </w:t>
      </w:r>
    </w:p>
    <w:p w14:paraId="262F3F5C" w14:textId="77777777" w:rsidR="00F576E4" w:rsidRPr="008D57E3" w:rsidRDefault="00F576E4" w:rsidP="008D57E3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69"/>
        <w:ind w:left="284" w:hanging="284"/>
        <w:jc w:val="both"/>
      </w:pPr>
      <w:r w:rsidRPr="008D57E3">
        <w:t xml:space="preserve">abilitazione quale preposto gestione tecnica (attestato idoneità professionale per il trasporto nazionale ed internazionale su strada di merci) ai sensi del DM 395 del 22.11.2000 - servizio trasporto cose </w:t>
      </w:r>
    </w:p>
    <w:p w14:paraId="7D9E6178" w14:textId="77777777" w:rsidR="00F576E4" w:rsidRPr="008D57E3" w:rsidRDefault="00F576E4" w:rsidP="008D57E3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69"/>
        <w:ind w:left="284" w:hanging="284"/>
        <w:jc w:val="both"/>
      </w:pPr>
      <w:r w:rsidRPr="008D57E3">
        <w:t xml:space="preserve">certificato di formazione professionale ADR (trasporto rifiuti speciali pericolosi) </w:t>
      </w:r>
    </w:p>
    <w:p w14:paraId="400E2983" w14:textId="77777777" w:rsidR="00F576E4" w:rsidRPr="008D57E3" w:rsidRDefault="00F576E4" w:rsidP="008D57E3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69"/>
        <w:ind w:left="284" w:hanging="284"/>
        <w:jc w:val="both"/>
      </w:pPr>
      <w:r w:rsidRPr="008D57E3">
        <w:t xml:space="preserve">possesso di patenti B, C, D, CQC, </w:t>
      </w:r>
    </w:p>
    <w:p w14:paraId="7A5B563C" w14:textId="77777777" w:rsidR="00F576E4" w:rsidRPr="008D57E3" w:rsidRDefault="00F576E4" w:rsidP="008D57E3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8D57E3">
        <w:t xml:space="preserve">attestato idoneità tecnica addetto servizio antincendio (livello for </w:t>
      </w:r>
      <w:proofErr w:type="gramStart"/>
      <w:r w:rsidRPr="008D57E3">
        <w:t>3</w:t>
      </w:r>
      <w:proofErr w:type="gramEnd"/>
      <w:r w:rsidRPr="008D57E3">
        <w:t xml:space="preserve"> ex “rischio alto”) </w:t>
      </w:r>
    </w:p>
    <w:p w14:paraId="1D083F39" w14:textId="77777777" w:rsidR="00BC1D62" w:rsidRDefault="00BC1D62" w:rsidP="00E11FD4"/>
    <w:p w14:paraId="606E3842" w14:textId="00ED32F1" w:rsidR="00E11FD4" w:rsidRPr="00E11FD4" w:rsidRDefault="00BC1D62" w:rsidP="00E11FD4">
      <w:r>
        <w:t>Tanto premesso la Commissione</w:t>
      </w:r>
      <w:r w:rsidR="008D57E3">
        <w:t xml:space="preserve"> con</w:t>
      </w:r>
      <w:r w:rsidR="00416422">
        <w:t xml:space="preserve">corda nel </w:t>
      </w:r>
      <w:r w:rsidR="008D57E3">
        <w:t>procedere al riconoscimento dei punti per titoli ed esperienze attenendosi strettamente ai criteri indicati dall’art. 10 ovvero:</w:t>
      </w:r>
    </w:p>
    <w:p w14:paraId="7F7131E9" w14:textId="77777777" w:rsidR="00F576E4" w:rsidRPr="00F576E4" w:rsidRDefault="00F576E4" w:rsidP="00F576E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494B41A" w14:textId="77777777" w:rsidR="006F22FD" w:rsidRDefault="008D57E3" w:rsidP="008D57E3">
      <w:pPr>
        <w:suppressAutoHyphens w:val="0"/>
        <w:autoSpaceDE w:val="0"/>
        <w:autoSpaceDN w:val="0"/>
        <w:adjustRightInd w:val="0"/>
        <w:spacing w:after="6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8D57E3">
        <w:rPr>
          <w:rFonts w:eastAsiaTheme="minorHAnsi"/>
          <w:i/>
          <w:color w:val="000000"/>
          <w:sz w:val="22"/>
          <w:szCs w:val="22"/>
          <w:lang w:eastAsia="en-US"/>
        </w:rPr>
        <w:t xml:space="preserve">1) </w:t>
      </w:r>
      <w:r w:rsidR="00F576E4" w:rsidRPr="00F576E4">
        <w:rPr>
          <w:rFonts w:eastAsiaTheme="minorHAnsi"/>
          <w:i/>
          <w:color w:val="000000"/>
          <w:sz w:val="22"/>
          <w:szCs w:val="22"/>
          <w:lang w:eastAsia="en-US"/>
        </w:rPr>
        <w:t xml:space="preserve">Eventuali titoli di laurea, laurea magistrale, dottorato di ricerca, (da 3 a 7 punti in funzione del grado e della maggiore o minore pertinenza con i settori di attività della Società come indicati all’art. 1; 3 punti per laurea breve, 4 punti per laurea magistrale; 2 punti per titoli post-laurea; la valutazione di pertinenza si esprimerà in un punteggio supplementare da 0 a 3. Nel caso in cui il candidato possegga più titoli tra quelli indicati sarà assegnato un punteggio a ciascuno dei titoli, entro un massimo di 14 punti; il possesso di titolo </w:t>
      </w:r>
    </w:p>
    <w:p w14:paraId="47CE180C" w14:textId="77777777" w:rsidR="006F22FD" w:rsidRDefault="006F22FD" w:rsidP="008D57E3">
      <w:pPr>
        <w:suppressAutoHyphens w:val="0"/>
        <w:autoSpaceDE w:val="0"/>
        <w:autoSpaceDN w:val="0"/>
        <w:adjustRightInd w:val="0"/>
        <w:spacing w:after="6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</w:p>
    <w:p w14:paraId="487D4C97" w14:textId="77777777" w:rsidR="006F22FD" w:rsidRDefault="006F22FD" w:rsidP="008D57E3">
      <w:pPr>
        <w:suppressAutoHyphens w:val="0"/>
        <w:autoSpaceDE w:val="0"/>
        <w:autoSpaceDN w:val="0"/>
        <w:adjustRightInd w:val="0"/>
        <w:spacing w:after="6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</w:p>
    <w:p w14:paraId="51CF079F" w14:textId="77777777" w:rsidR="00F576E4" w:rsidRPr="00F576E4" w:rsidRDefault="00F576E4" w:rsidP="008D57E3">
      <w:pPr>
        <w:suppressAutoHyphens w:val="0"/>
        <w:autoSpaceDE w:val="0"/>
        <w:autoSpaceDN w:val="0"/>
        <w:adjustRightInd w:val="0"/>
        <w:spacing w:after="6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F576E4">
        <w:rPr>
          <w:rFonts w:eastAsiaTheme="minorHAnsi"/>
          <w:i/>
          <w:color w:val="000000"/>
          <w:sz w:val="22"/>
          <w:szCs w:val="22"/>
          <w:lang w:eastAsia="en-US"/>
        </w:rPr>
        <w:t xml:space="preserve">di laurea magistrale non è cumulabile con il titolo di laurea c.d. “breve” se relativo al medesimo percorso universitario) </w:t>
      </w:r>
    </w:p>
    <w:p w14:paraId="0E643336" w14:textId="77777777" w:rsidR="00F576E4" w:rsidRPr="00F576E4" w:rsidRDefault="00F576E4" w:rsidP="008D57E3">
      <w:pPr>
        <w:suppressAutoHyphens w:val="0"/>
        <w:autoSpaceDE w:val="0"/>
        <w:autoSpaceDN w:val="0"/>
        <w:adjustRightInd w:val="0"/>
        <w:spacing w:after="6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F576E4">
        <w:rPr>
          <w:rFonts w:eastAsiaTheme="minorHAnsi"/>
          <w:i/>
          <w:color w:val="000000"/>
          <w:sz w:val="22"/>
          <w:szCs w:val="22"/>
          <w:lang w:eastAsia="en-US"/>
        </w:rPr>
        <w:t xml:space="preserve">2) patente europea uso computer e conoscenza programmi word ed </w:t>
      </w:r>
      <w:proofErr w:type="spellStart"/>
      <w:r w:rsidRPr="00F576E4">
        <w:rPr>
          <w:rFonts w:eastAsiaTheme="minorHAnsi"/>
          <w:i/>
          <w:color w:val="000000"/>
          <w:sz w:val="22"/>
          <w:szCs w:val="22"/>
          <w:lang w:eastAsia="en-US"/>
        </w:rPr>
        <w:t>excel</w:t>
      </w:r>
      <w:proofErr w:type="spellEnd"/>
      <w:r w:rsidRPr="00F576E4">
        <w:rPr>
          <w:rFonts w:eastAsiaTheme="minorHAnsi"/>
          <w:i/>
          <w:color w:val="000000"/>
          <w:sz w:val="22"/>
          <w:szCs w:val="22"/>
          <w:lang w:eastAsia="en-US"/>
        </w:rPr>
        <w:t xml:space="preserve"> (1 punto) </w:t>
      </w:r>
    </w:p>
    <w:p w14:paraId="350D46EE" w14:textId="26C80751" w:rsidR="00F576E4" w:rsidRPr="00F576E4" w:rsidRDefault="00F576E4" w:rsidP="008D57E3">
      <w:pPr>
        <w:suppressAutoHyphens w:val="0"/>
        <w:autoSpaceDE w:val="0"/>
        <w:autoSpaceDN w:val="0"/>
        <w:adjustRightInd w:val="0"/>
        <w:spacing w:after="6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F576E4">
        <w:rPr>
          <w:rFonts w:eastAsiaTheme="minorHAnsi"/>
          <w:i/>
          <w:color w:val="000000"/>
          <w:sz w:val="22"/>
          <w:szCs w:val="22"/>
          <w:lang w:eastAsia="en-US"/>
        </w:rPr>
        <w:t>3) pregresse esperienze, con funzioni apicali o di coordinamento, nell’espletamento di due o più servizi di cui al presente bando (1 punto per ciascun trimestre di attività effettivamente svolta, per max 8 punti</w:t>
      </w:r>
      <w:proofErr w:type="gramStart"/>
      <w:r w:rsidRPr="00F576E4">
        <w:rPr>
          <w:rFonts w:eastAsiaTheme="minorHAnsi"/>
          <w:i/>
          <w:color w:val="000000"/>
          <w:sz w:val="22"/>
          <w:szCs w:val="22"/>
          <w:lang w:eastAsia="en-US"/>
        </w:rPr>
        <w:t>) :</w:t>
      </w:r>
      <w:proofErr w:type="gramEnd"/>
      <w:r w:rsidRPr="00F576E4">
        <w:rPr>
          <w:rFonts w:eastAsiaTheme="minorHAnsi"/>
          <w:i/>
          <w:color w:val="000000"/>
          <w:sz w:val="22"/>
          <w:szCs w:val="22"/>
          <w:lang w:eastAsia="en-US"/>
        </w:rPr>
        <w:t xml:space="preserve"> </w:t>
      </w:r>
    </w:p>
    <w:p w14:paraId="5966E7A9" w14:textId="77777777" w:rsidR="00F576E4" w:rsidRPr="00F576E4" w:rsidRDefault="00F576E4" w:rsidP="008D57E3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F576E4">
        <w:rPr>
          <w:rFonts w:eastAsiaTheme="minorHAnsi"/>
          <w:i/>
          <w:color w:val="000000"/>
          <w:sz w:val="22"/>
          <w:szCs w:val="22"/>
          <w:lang w:eastAsia="en-US"/>
        </w:rPr>
        <w:t xml:space="preserve">4) Eventuali titoli o abilitazioni professionali o attestati, rilasciati da enti accreditati, nei settori di operatività della Società, o comunque complementari, quali ad esempio: abilitazione alla conduzione mezzi per attività agricole o movimento terra, attestato di primo soccorso aziendale, attestato BLSD (1 punto per ciascun titolo fino a max 3 punti). </w:t>
      </w:r>
    </w:p>
    <w:p w14:paraId="5BD21802" w14:textId="77777777" w:rsidR="008D57E3" w:rsidRDefault="008D57E3" w:rsidP="008D57E3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25EFE7DC" w14:textId="77777777" w:rsidR="00E11FD4" w:rsidRPr="00E11FD4" w:rsidRDefault="00F576E4" w:rsidP="00585339">
      <w:pPr>
        <w:jc w:val="both"/>
      </w:pPr>
      <w:r w:rsidRPr="00F576E4">
        <w:rPr>
          <w:rFonts w:eastAsiaTheme="minorHAnsi"/>
          <w:color w:val="000000"/>
          <w:sz w:val="22"/>
          <w:szCs w:val="22"/>
          <w:lang w:eastAsia="en-US"/>
        </w:rPr>
        <w:t xml:space="preserve">Il </w:t>
      </w:r>
      <w:r w:rsidRPr="00585339">
        <w:t>totale dei punti costituenti il punteggio supplementare non potrà in ogni caso essere superiore a 20, pari ad 1/3 della somma dei punteggi massimi per la prova scritta e la prova orale.</w:t>
      </w:r>
    </w:p>
    <w:p w14:paraId="7F9EA24F" w14:textId="209E2701" w:rsidR="00E11FD4" w:rsidRDefault="008D57E3" w:rsidP="00585339">
      <w:pPr>
        <w:jc w:val="both"/>
      </w:pPr>
      <w:r>
        <w:t>All’esito della disamina dei titoli e delle esperienze la Commissione att</w:t>
      </w:r>
      <w:r w:rsidR="004E68EE">
        <w:t>r</w:t>
      </w:r>
      <w:r>
        <w:t xml:space="preserve">ibuisce il punteggio supplementare di </w:t>
      </w:r>
      <w:r w:rsidR="004E68EE" w:rsidRPr="00416422">
        <w:rPr>
          <w:u w:val="single"/>
        </w:rPr>
        <w:t xml:space="preserve">12 </w:t>
      </w:r>
      <w:r w:rsidRPr="00416422">
        <w:rPr>
          <w:u w:val="single"/>
        </w:rPr>
        <w:t>punti</w:t>
      </w:r>
      <w:r>
        <w:t>.</w:t>
      </w:r>
    </w:p>
    <w:p w14:paraId="03C5A42B" w14:textId="77777777" w:rsidR="00E11FD4" w:rsidRDefault="00E11FD4" w:rsidP="00E11FD4"/>
    <w:p w14:paraId="5037B5A6" w14:textId="77777777" w:rsidR="008D57E3" w:rsidRDefault="008D57E3" w:rsidP="00E11FD4">
      <w:pPr>
        <w:tabs>
          <w:tab w:val="left" w:pos="2685"/>
        </w:tabs>
      </w:pPr>
      <w:r>
        <w:t>Pertanto si procede alla sommatoria dei voti conseguiti all’esito della prova scritta, della prova orale e del punteggio assegnato ai sensi dell’Art. 10 dell’</w:t>
      </w:r>
      <w:r w:rsidR="006F22FD">
        <w:t>Avviso di selezio</w:t>
      </w:r>
      <w:r>
        <w:t>n</w:t>
      </w:r>
      <w:r w:rsidR="006F22FD">
        <w:t>e</w:t>
      </w:r>
      <w:r>
        <w:t>:</w:t>
      </w:r>
    </w:p>
    <w:p w14:paraId="04408BB5" w14:textId="77777777" w:rsidR="008D57E3" w:rsidRDefault="008D57E3" w:rsidP="00E11FD4">
      <w:pPr>
        <w:tabs>
          <w:tab w:val="left" w:pos="2685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701"/>
        <w:gridCol w:w="2268"/>
        <w:gridCol w:w="2120"/>
      </w:tblGrid>
      <w:tr w:rsidR="008D57E3" w14:paraId="558ED003" w14:textId="77777777" w:rsidTr="006F22FD">
        <w:tc>
          <w:tcPr>
            <w:tcW w:w="1980" w:type="dxa"/>
          </w:tcPr>
          <w:p w14:paraId="3B3C4F88" w14:textId="77777777" w:rsidR="008D57E3" w:rsidRDefault="008D57E3" w:rsidP="008D57E3">
            <w:pPr>
              <w:jc w:val="center"/>
            </w:pPr>
            <w:r>
              <w:t xml:space="preserve">Nome e Cognome </w:t>
            </w:r>
          </w:p>
        </w:tc>
        <w:tc>
          <w:tcPr>
            <w:tcW w:w="1559" w:type="dxa"/>
          </w:tcPr>
          <w:p w14:paraId="13C3F7C4" w14:textId="77777777" w:rsidR="008D57E3" w:rsidRDefault="008D57E3" w:rsidP="008D57E3">
            <w:pPr>
              <w:jc w:val="center"/>
            </w:pPr>
            <w:r>
              <w:t>Votazione prova scritta</w:t>
            </w:r>
          </w:p>
          <w:p w14:paraId="6004C822" w14:textId="77777777" w:rsidR="008D57E3" w:rsidRDefault="008D57E3" w:rsidP="008D57E3">
            <w:pPr>
              <w:jc w:val="center"/>
            </w:pPr>
          </w:p>
        </w:tc>
        <w:tc>
          <w:tcPr>
            <w:tcW w:w="1701" w:type="dxa"/>
          </w:tcPr>
          <w:p w14:paraId="327EA774" w14:textId="77777777" w:rsidR="008D57E3" w:rsidRDefault="006F22FD" w:rsidP="006F22FD">
            <w:pPr>
              <w:jc w:val="center"/>
            </w:pPr>
            <w:r>
              <w:t>Votazione prova orale</w:t>
            </w:r>
          </w:p>
          <w:p w14:paraId="3FEAE495" w14:textId="77777777" w:rsidR="008D57E3" w:rsidRDefault="008D57E3" w:rsidP="008D57E3">
            <w:pPr>
              <w:jc w:val="center"/>
            </w:pPr>
          </w:p>
        </w:tc>
        <w:tc>
          <w:tcPr>
            <w:tcW w:w="2268" w:type="dxa"/>
          </w:tcPr>
          <w:p w14:paraId="315000FF" w14:textId="77777777" w:rsidR="008D57E3" w:rsidRDefault="008D57E3" w:rsidP="006F22FD">
            <w:pPr>
              <w:jc w:val="center"/>
            </w:pPr>
            <w:r>
              <w:t>P</w:t>
            </w:r>
            <w:r w:rsidR="006F22FD">
              <w:t>unteggio per titoli ed esperienze professionali</w:t>
            </w:r>
          </w:p>
        </w:tc>
        <w:tc>
          <w:tcPr>
            <w:tcW w:w="2120" w:type="dxa"/>
          </w:tcPr>
          <w:p w14:paraId="6542FA72" w14:textId="77777777" w:rsidR="008D57E3" w:rsidRDefault="006F22FD" w:rsidP="008220B1">
            <w:pPr>
              <w:jc w:val="center"/>
            </w:pPr>
            <w:r>
              <w:t>Punteggio complessivo</w:t>
            </w:r>
          </w:p>
        </w:tc>
      </w:tr>
      <w:tr w:rsidR="008D57E3" w14:paraId="6D859605" w14:textId="77777777" w:rsidTr="006F22FD">
        <w:tc>
          <w:tcPr>
            <w:tcW w:w="1980" w:type="dxa"/>
          </w:tcPr>
          <w:p w14:paraId="62CEF2CE" w14:textId="09C87BB2" w:rsidR="008D57E3" w:rsidRDefault="00416422" w:rsidP="008220B1">
            <w:pPr>
              <w:jc w:val="both"/>
            </w:pPr>
            <w:r>
              <w:t>Ungaro Giancarlo</w:t>
            </w:r>
          </w:p>
        </w:tc>
        <w:tc>
          <w:tcPr>
            <w:tcW w:w="1559" w:type="dxa"/>
          </w:tcPr>
          <w:p w14:paraId="3845C25F" w14:textId="66091103" w:rsidR="008D57E3" w:rsidRDefault="004E68EE" w:rsidP="00585339">
            <w:pPr>
              <w:jc w:val="center"/>
            </w:pPr>
            <w:r>
              <w:t>23,50</w:t>
            </w:r>
          </w:p>
        </w:tc>
        <w:tc>
          <w:tcPr>
            <w:tcW w:w="1701" w:type="dxa"/>
          </w:tcPr>
          <w:p w14:paraId="673E81D0" w14:textId="50EEF1EC" w:rsidR="008D57E3" w:rsidRDefault="00585339" w:rsidP="00585339">
            <w:pPr>
              <w:jc w:val="center"/>
            </w:pPr>
            <w:r>
              <w:t>28,50</w:t>
            </w:r>
          </w:p>
        </w:tc>
        <w:tc>
          <w:tcPr>
            <w:tcW w:w="2268" w:type="dxa"/>
          </w:tcPr>
          <w:p w14:paraId="6406F774" w14:textId="66404DE6" w:rsidR="008D57E3" w:rsidRDefault="004E68EE" w:rsidP="00585339">
            <w:pPr>
              <w:jc w:val="center"/>
            </w:pPr>
            <w:r>
              <w:t>12</w:t>
            </w:r>
          </w:p>
        </w:tc>
        <w:tc>
          <w:tcPr>
            <w:tcW w:w="2120" w:type="dxa"/>
          </w:tcPr>
          <w:p w14:paraId="7A5016BF" w14:textId="66A3C9B6" w:rsidR="008D57E3" w:rsidRDefault="00585339" w:rsidP="00585339">
            <w:pPr>
              <w:jc w:val="center"/>
            </w:pPr>
            <w:r>
              <w:t>64</w:t>
            </w:r>
          </w:p>
        </w:tc>
      </w:tr>
    </w:tbl>
    <w:p w14:paraId="38D928BD" w14:textId="77777777" w:rsidR="006F22FD" w:rsidRDefault="006F22FD" w:rsidP="00E11FD4">
      <w:pPr>
        <w:tabs>
          <w:tab w:val="left" w:pos="2685"/>
        </w:tabs>
      </w:pPr>
    </w:p>
    <w:p w14:paraId="7DFCBC4A" w14:textId="77777777" w:rsidR="006F22FD" w:rsidRDefault="006F22FD" w:rsidP="00E11FD4">
      <w:pPr>
        <w:tabs>
          <w:tab w:val="left" w:pos="2685"/>
        </w:tabs>
      </w:pPr>
    </w:p>
    <w:p w14:paraId="63D056B8" w14:textId="0111B99A" w:rsidR="00EB7998" w:rsidRPr="006F22FD" w:rsidRDefault="006F22FD" w:rsidP="00416422">
      <w:pPr>
        <w:tabs>
          <w:tab w:val="left" w:pos="2685"/>
        </w:tabs>
        <w:jc w:val="both"/>
      </w:pPr>
      <w:r>
        <w:t>La Commissione comunica gli esiti della selezione all’</w:t>
      </w:r>
      <w:proofErr w:type="spellStart"/>
      <w:r>
        <w:t>Asipu</w:t>
      </w:r>
      <w:proofErr w:type="spellEnd"/>
      <w:r>
        <w:t xml:space="preserve"> </w:t>
      </w:r>
      <w:proofErr w:type="spellStart"/>
      <w:r>
        <w:t>srl</w:t>
      </w:r>
      <w:proofErr w:type="spellEnd"/>
      <w:r>
        <w:t xml:space="preserve"> per gli adempimenti conseguenziali e dichiara vincitore della procedura selettiva </w:t>
      </w:r>
      <w:r w:rsidRPr="006F22FD">
        <w:rPr>
          <w:i/>
        </w:rPr>
        <w:t>de qua</w:t>
      </w:r>
      <w:r>
        <w:rPr>
          <w:i/>
        </w:rPr>
        <w:t xml:space="preserve"> </w:t>
      </w:r>
      <w:r>
        <w:t>il Sig. Giancarlo Ungaro</w:t>
      </w:r>
      <w:r w:rsidR="00416422">
        <w:t xml:space="preserve">. I lavori si chiudono </w:t>
      </w:r>
      <w:r w:rsidR="006D2376">
        <w:t>alle ore</w:t>
      </w:r>
      <w:r w:rsidR="003A7F8D">
        <w:t xml:space="preserve"> </w:t>
      </w:r>
      <w:r w:rsidR="00416422">
        <w:t>17.00</w:t>
      </w:r>
      <w:r w:rsidR="003A7F8D">
        <w:t>.</w:t>
      </w:r>
    </w:p>
    <w:p w14:paraId="4A9BCA27" w14:textId="77777777" w:rsidR="00E11FD4" w:rsidRDefault="00E11FD4" w:rsidP="00E11FD4">
      <w:pPr>
        <w:tabs>
          <w:tab w:val="left" w:pos="2685"/>
        </w:tabs>
      </w:pPr>
    </w:p>
    <w:p w14:paraId="55A716EE" w14:textId="4BF95602" w:rsidR="006D2376" w:rsidRPr="00BC3D3E" w:rsidRDefault="006D2376" w:rsidP="006D2376">
      <w:pPr>
        <w:spacing w:line="276" w:lineRule="auto"/>
        <w:jc w:val="both"/>
      </w:pPr>
      <w:r>
        <w:t xml:space="preserve">        I</w:t>
      </w:r>
      <w:r w:rsidR="004E68EE">
        <w:t xml:space="preserve"> </w:t>
      </w:r>
      <w:r>
        <w:t>componenti                                                                    Il Presidente</w:t>
      </w:r>
    </w:p>
    <w:p w14:paraId="06277D5C" w14:textId="77777777" w:rsidR="006D2376" w:rsidRDefault="006D2376" w:rsidP="006D2376">
      <w:pPr>
        <w:spacing w:line="276" w:lineRule="auto"/>
        <w:jc w:val="both"/>
      </w:pPr>
      <w:r>
        <w:t xml:space="preserve">     __________________                                                    ___________________</w:t>
      </w:r>
    </w:p>
    <w:p w14:paraId="3400DE2E" w14:textId="77777777" w:rsidR="006D2376" w:rsidRDefault="006D2376" w:rsidP="006D2376">
      <w:pPr>
        <w:spacing w:line="276" w:lineRule="auto"/>
        <w:jc w:val="both"/>
      </w:pPr>
      <w:r>
        <w:t xml:space="preserve">     ___________________</w:t>
      </w:r>
    </w:p>
    <w:p w14:paraId="2058678D" w14:textId="77777777" w:rsidR="006D2376" w:rsidRPr="00E11FD4" w:rsidRDefault="006D2376" w:rsidP="00E11FD4">
      <w:pPr>
        <w:tabs>
          <w:tab w:val="left" w:pos="2685"/>
        </w:tabs>
      </w:pPr>
    </w:p>
    <w:sectPr w:rsidR="006D2376" w:rsidRPr="00E11F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92A49" w14:textId="77777777" w:rsidR="008C0918" w:rsidRDefault="008C0918" w:rsidP="002D5251">
      <w:r>
        <w:separator/>
      </w:r>
    </w:p>
  </w:endnote>
  <w:endnote w:type="continuationSeparator" w:id="0">
    <w:p w14:paraId="0008FB71" w14:textId="77777777" w:rsidR="008C0918" w:rsidRDefault="008C0918" w:rsidP="002D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B2434" w14:textId="77777777" w:rsidR="008C0918" w:rsidRDefault="008C0918" w:rsidP="002D5251">
      <w:r>
        <w:separator/>
      </w:r>
    </w:p>
  </w:footnote>
  <w:footnote w:type="continuationSeparator" w:id="0">
    <w:p w14:paraId="3237A785" w14:textId="77777777" w:rsidR="008C0918" w:rsidRDefault="008C0918" w:rsidP="002D5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588C6" w14:textId="77777777" w:rsidR="002D5251" w:rsidRDefault="002D5251">
    <w:pPr>
      <w:pStyle w:val="Intestazione"/>
    </w:pPr>
    <w:r>
      <w:rPr>
        <w:noProof/>
        <w:lang w:eastAsia="it-IT"/>
      </w:rPr>
      <w:drawing>
        <wp:inline distT="0" distB="0" distL="0" distR="0" wp14:anchorId="5F92963E" wp14:editId="159AA4D7">
          <wp:extent cx="2035372" cy="1064160"/>
          <wp:effectExtent l="0" t="0" r="2978" b="2640"/>
          <wp:docPr id="2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5372" cy="10641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3B7E0"/>
    <w:multiLevelType w:val="hybridMultilevel"/>
    <w:tmpl w:val="DD4A4C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1BB4780"/>
    <w:multiLevelType w:val="hybridMultilevel"/>
    <w:tmpl w:val="6E1C98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6321F"/>
    <w:multiLevelType w:val="hybridMultilevel"/>
    <w:tmpl w:val="9D80C2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923B9"/>
    <w:multiLevelType w:val="hybridMultilevel"/>
    <w:tmpl w:val="2447CA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60981583">
    <w:abstractNumId w:val="2"/>
  </w:num>
  <w:num w:numId="2" w16cid:durableId="828982326">
    <w:abstractNumId w:val="0"/>
  </w:num>
  <w:num w:numId="3" w16cid:durableId="377432954">
    <w:abstractNumId w:val="3"/>
  </w:num>
  <w:num w:numId="4" w16cid:durableId="205503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55"/>
    <w:rsid w:val="00032B27"/>
    <w:rsid w:val="000832C4"/>
    <w:rsid w:val="00110F12"/>
    <w:rsid w:val="00154955"/>
    <w:rsid w:val="001A63B2"/>
    <w:rsid w:val="001B7342"/>
    <w:rsid w:val="002D5251"/>
    <w:rsid w:val="002F6C37"/>
    <w:rsid w:val="003A7F8D"/>
    <w:rsid w:val="003B605E"/>
    <w:rsid w:val="003D1A01"/>
    <w:rsid w:val="00416422"/>
    <w:rsid w:val="004420B0"/>
    <w:rsid w:val="004D3564"/>
    <w:rsid w:val="004E68EE"/>
    <w:rsid w:val="005647F6"/>
    <w:rsid w:val="00585339"/>
    <w:rsid w:val="00595E6D"/>
    <w:rsid w:val="005B055E"/>
    <w:rsid w:val="005E1A90"/>
    <w:rsid w:val="006D2376"/>
    <w:rsid w:val="006F22FD"/>
    <w:rsid w:val="0074205E"/>
    <w:rsid w:val="0078074D"/>
    <w:rsid w:val="007B3C60"/>
    <w:rsid w:val="007C28C2"/>
    <w:rsid w:val="007D340C"/>
    <w:rsid w:val="008540A1"/>
    <w:rsid w:val="008908D5"/>
    <w:rsid w:val="008C0918"/>
    <w:rsid w:val="008D57E3"/>
    <w:rsid w:val="00921473"/>
    <w:rsid w:val="009B55B2"/>
    <w:rsid w:val="00A07A7D"/>
    <w:rsid w:val="00A20357"/>
    <w:rsid w:val="00A46EBE"/>
    <w:rsid w:val="00A558C3"/>
    <w:rsid w:val="00B145EB"/>
    <w:rsid w:val="00BC1D62"/>
    <w:rsid w:val="00D83B74"/>
    <w:rsid w:val="00D97EC1"/>
    <w:rsid w:val="00DB5536"/>
    <w:rsid w:val="00E11FD4"/>
    <w:rsid w:val="00E204E9"/>
    <w:rsid w:val="00EB0D25"/>
    <w:rsid w:val="00EB7998"/>
    <w:rsid w:val="00EF34B1"/>
    <w:rsid w:val="00F5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574A"/>
  <w15:chartTrackingRefBased/>
  <w15:docId w15:val="{7179C79D-46E2-4406-8F1F-1B10ABE1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2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5251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251"/>
  </w:style>
  <w:style w:type="paragraph" w:styleId="Pidipagina">
    <w:name w:val="footer"/>
    <w:basedOn w:val="Normale"/>
    <w:link w:val="PidipaginaCarattere"/>
    <w:uiPriority w:val="99"/>
    <w:unhideWhenUsed/>
    <w:rsid w:val="002D5251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251"/>
  </w:style>
  <w:style w:type="character" w:customStyle="1" w:styleId="WW8Num1z1">
    <w:name w:val="WW8Num1z1"/>
    <w:rsid w:val="002D5251"/>
    <w:rPr>
      <w:rFonts w:ascii="Symbol" w:hAnsi="Symbol" w:cs="Symbol" w:hint="default"/>
    </w:rPr>
  </w:style>
  <w:style w:type="paragraph" w:styleId="Corpotesto">
    <w:name w:val="Body Text"/>
    <w:basedOn w:val="Normale"/>
    <w:link w:val="CorpotestoCarattere"/>
    <w:rsid w:val="002D5251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2D525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Default">
    <w:name w:val="Default"/>
    <w:rsid w:val="002D52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21473"/>
    <w:pPr>
      <w:ind w:left="720"/>
      <w:contextualSpacing/>
    </w:pPr>
  </w:style>
  <w:style w:type="table" w:styleId="Grigliatabella">
    <w:name w:val="Table Grid"/>
    <w:basedOn w:val="Tabellanormale"/>
    <w:uiPriority w:val="39"/>
    <w:rsid w:val="008D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casalino</dc:creator>
  <cp:keywords/>
  <dc:description/>
  <cp:lastModifiedBy>Ufficio Amministrativo</cp:lastModifiedBy>
  <cp:revision>19</cp:revision>
  <cp:lastPrinted>2024-11-28T13:57:00Z</cp:lastPrinted>
  <dcterms:created xsi:type="dcterms:W3CDTF">2024-11-22T12:16:00Z</dcterms:created>
  <dcterms:modified xsi:type="dcterms:W3CDTF">2024-11-28T14:00:00Z</dcterms:modified>
</cp:coreProperties>
</file>