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EEF0" w14:textId="77777777" w:rsidR="002D5251" w:rsidRDefault="002D5251" w:rsidP="007D340C">
      <w:pPr>
        <w:pStyle w:val="Default"/>
        <w:jc w:val="both"/>
        <w:rPr>
          <w:b/>
          <w:bCs/>
          <w:sz w:val="20"/>
        </w:rPr>
      </w:pPr>
    </w:p>
    <w:p w14:paraId="02C742C2" w14:textId="77777777" w:rsidR="005F45B5" w:rsidRDefault="005F45B5" w:rsidP="007D340C">
      <w:pPr>
        <w:pStyle w:val="Default"/>
        <w:jc w:val="both"/>
        <w:rPr>
          <w:b/>
          <w:bCs/>
          <w:sz w:val="20"/>
        </w:rPr>
      </w:pPr>
    </w:p>
    <w:p w14:paraId="3158D096" w14:textId="77777777" w:rsidR="002D5251" w:rsidRPr="007D340C" w:rsidRDefault="002D5251" w:rsidP="007D340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0"/>
        </w:rPr>
        <w:t>OGGETTO</w:t>
      </w:r>
      <w:r>
        <w:rPr>
          <w:sz w:val="20"/>
        </w:rPr>
        <w:t xml:space="preserve">: </w:t>
      </w:r>
      <w:r w:rsidR="007D340C" w:rsidRPr="007D340C">
        <w:rPr>
          <w:b/>
          <w:bCs/>
          <w:sz w:val="23"/>
          <w:szCs w:val="23"/>
        </w:rPr>
        <w:t xml:space="preserve">Selezione </w:t>
      </w:r>
      <w:r>
        <w:rPr>
          <w:b/>
          <w:bCs/>
          <w:sz w:val="23"/>
          <w:szCs w:val="23"/>
        </w:rPr>
        <w:t>per</w:t>
      </w:r>
      <w:r w:rsidR="007D340C">
        <w:rPr>
          <w:b/>
          <w:bCs/>
          <w:sz w:val="23"/>
          <w:szCs w:val="23"/>
        </w:rPr>
        <w:t xml:space="preserve"> titoli ed </w:t>
      </w:r>
      <w:r>
        <w:rPr>
          <w:b/>
          <w:bCs/>
          <w:sz w:val="23"/>
          <w:szCs w:val="23"/>
        </w:rPr>
        <w:t xml:space="preserve">esami, per </w:t>
      </w:r>
      <w:r w:rsidR="007D340C">
        <w:rPr>
          <w:b/>
          <w:bCs/>
          <w:sz w:val="23"/>
          <w:szCs w:val="23"/>
        </w:rPr>
        <w:t xml:space="preserve">reclutamento personale 1 unità </w:t>
      </w:r>
      <w:r>
        <w:rPr>
          <w:b/>
          <w:bCs/>
          <w:sz w:val="23"/>
          <w:szCs w:val="23"/>
        </w:rPr>
        <w:t xml:space="preserve">a tempo indeterminato </w:t>
      </w:r>
      <w:r w:rsidR="007D340C">
        <w:rPr>
          <w:b/>
          <w:bCs/>
          <w:sz w:val="23"/>
          <w:szCs w:val="23"/>
        </w:rPr>
        <w:t xml:space="preserve">– Coordinatore Tecnico – per </w:t>
      </w:r>
      <w:r w:rsidR="007D340C" w:rsidRPr="007D340C">
        <w:rPr>
          <w:b/>
          <w:bCs/>
          <w:sz w:val="23"/>
          <w:szCs w:val="23"/>
        </w:rPr>
        <w:t xml:space="preserve">l’Azienda Servizi Igiene e Pubblica Utilità </w:t>
      </w:r>
      <w:proofErr w:type="spellStart"/>
      <w:r w:rsidR="007D340C" w:rsidRPr="007D340C">
        <w:rPr>
          <w:b/>
          <w:bCs/>
          <w:sz w:val="23"/>
          <w:szCs w:val="23"/>
        </w:rPr>
        <w:t>srl</w:t>
      </w:r>
      <w:proofErr w:type="spellEnd"/>
      <w:r w:rsidR="007D340C" w:rsidRPr="007D340C">
        <w:rPr>
          <w:b/>
          <w:bCs/>
          <w:sz w:val="23"/>
          <w:szCs w:val="23"/>
        </w:rPr>
        <w:t xml:space="preserve"> del Comune di Corato</w:t>
      </w:r>
      <w:r>
        <w:rPr>
          <w:b/>
          <w:bCs/>
          <w:sz w:val="23"/>
          <w:szCs w:val="23"/>
        </w:rPr>
        <w:t>.</w:t>
      </w:r>
    </w:p>
    <w:p w14:paraId="3746E89B" w14:textId="77777777" w:rsidR="002D5251" w:rsidRPr="007D340C" w:rsidRDefault="002D5251" w:rsidP="002D5251">
      <w:pPr>
        <w:jc w:val="both"/>
        <w:rPr>
          <w:b/>
          <w:bCs/>
          <w:color w:val="000000"/>
          <w:sz w:val="23"/>
          <w:szCs w:val="23"/>
        </w:rPr>
      </w:pPr>
    </w:p>
    <w:p w14:paraId="3656522F" w14:textId="77777777" w:rsidR="002D5251" w:rsidRDefault="002D5251" w:rsidP="002D5251">
      <w:pPr>
        <w:jc w:val="center"/>
        <w:rPr>
          <w:b/>
          <w:sz w:val="22"/>
        </w:rPr>
      </w:pPr>
      <w:r>
        <w:rPr>
          <w:b/>
          <w:sz w:val="22"/>
        </w:rPr>
        <w:t xml:space="preserve">VERBALE N. </w:t>
      </w:r>
      <w:r w:rsidR="003D1A01">
        <w:rPr>
          <w:b/>
          <w:sz w:val="22"/>
        </w:rPr>
        <w:t>2</w:t>
      </w:r>
      <w:r>
        <w:rPr>
          <w:b/>
          <w:sz w:val="22"/>
        </w:rPr>
        <w:t xml:space="preserve"> DELLA COMMISSIONE ESAMINATRICE</w:t>
      </w:r>
    </w:p>
    <w:p w14:paraId="289BA0AE" w14:textId="77777777" w:rsidR="007D340C" w:rsidRDefault="008912FD" w:rsidP="002D5251">
      <w:pPr>
        <w:jc w:val="center"/>
        <w:rPr>
          <w:b/>
          <w:sz w:val="22"/>
        </w:rPr>
      </w:pPr>
      <w:r>
        <w:rPr>
          <w:b/>
          <w:sz w:val="22"/>
        </w:rPr>
        <w:t>Modalità di svolgimento e criteri di valutazione delle prove</w:t>
      </w:r>
    </w:p>
    <w:p w14:paraId="756FF140" w14:textId="77777777" w:rsidR="002D5251" w:rsidRDefault="002D5251" w:rsidP="002D5251">
      <w:pPr>
        <w:jc w:val="both"/>
        <w:rPr>
          <w:b/>
          <w:sz w:val="22"/>
        </w:rPr>
      </w:pPr>
    </w:p>
    <w:p w14:paraId="62870D5F" w14:textId="77777777" w:rsidR="002D5251" w:rsidRPr="004F1613" w:rsidRDefault="002D5251" w:rsidP="002D5251">
      <w:pPr>
        <w:jc w:val="both"/>
      </w:pPr>
      <w:r w:rsidRPr="004F1613">
        <w:t>Il giorno 2</w:t>
      </w:r>
      <w:r w:rsidR="0057008B" w:rsidRPr="004F1613">
        <w:t>1</w:t>
      </w:r>
      <w:r w:rsidRPr="004F1613">
        <w:t>/</w:t>
      </w:r>
      <w:r w:rsidR="00D97EC1" w:rsidRPr="004F1613">
        <w:t>11</w:t>
      </w:r>
      <w:r w:rsidRPr="004F1613">
        <w:t>/2024 alle ore 1</w:t>
      </w:r>
      <w:r w:rsidR="0057008B" w:rsidRPr="004F1613">
        <w:t>8</w:t>
      </w:r>
      <w:r w:rsidRPr="004F1613">
        <w:t>.30</w:t>
      </w:r>
      <w:r w:rsidR="009D6524" w:rsidRPr="009D6524">
        <w:t xml:space="preserve"> </w:t>
      </w:r>
      <w:r w:rsidR="009D6524" w:rsidRPr="00BC3D3E">
        <w:t xml:space="preserve">presso la sede dell’Azienda Servizi Igiene e Pubblica Utilità </w:t>
      </w:r>
      <w:proofErr w:type="spellStart"/>
      <w:r w:rsidR="009D6524" w:rsidRPr="00BC3D3E">
        <w:t>srl</w:t>
      </w:r>
      <w:proofErr w:type="spellEnd"/>
      <w:r w:rsidR="009D6524" w:rsidRPr="00BC3D3E">
        <w:t xml:space="preserve"> sita in Corato alla Via Strada est. Vicinale </w:t>
      </w:r>
      <w:proofErr w:type="spellStart"/>
      <w:r w:rsidR="009D6524" w:rsidRPr="00BC3D3E">
        <w:t>Mangillia</w:t>
      </w:r>
      <w:proofErr w:type="spellEnd"/>
      <w:r w:rsidRPr="004F1613">
        <w:t xml:space="preserve">, si è riunita </w:t>
      </w:r>
      <w:r w:rsidR="003A79E4" w:rsidRPr="004F1613">
        <w:t xml:space="preserve">in seduta riservata </w:t>
      </w:r>
      <w:r w:rsidRPr="004F1613">
        <w:t>la commissione esaminatrice per il concorso di cui all’oggetto, nominata con determina n. 9</w:t>
      </w:r>
      <w:r w:rsidR="007D340C" w:rsidRPr="004F1613">
        <w:t xml:space="preserve"> del 07/11/2024</w:t>
      </w:r>
      <w:r w:rsidRPr="004F1613">
        <w:t>.</w:t>
      </w:r>
    </w:p>
    <w:p w14:paraId="7218EFB8" w14:textId="77777777" w:rsidR="007D340C" w:rsidRPr="004F1613" w:rsidRDefault="007D340C" w:rsidP="002D5251">
      <w:pPr>
        <w:jc w:val="both"/>
      </w:pPr>
    </w:p>
    <w:p w14:paraId="41B14980" w14:textId="77777777" w:rsidR="002D5251" w:rsidRPr="004F1613" w:rsidRDefault="002D5251" w:rsidP="002D5251">
      <w:pPr>
        <w:jc w:val="both"/>
      </w:pPr>
      <w:r w:rsidRPr="004F1613">
        <w:t xml:space="preserve">Sono </w:t>
      </w:r>
      <w:r w:rsidR="009D6524">
        <w:t>presenti</w:t>
      </w:r>
      <w:r w:rsidRPr="004F1613">
        <w:t>:</w:t>
      </w:r>
    </w:p>
    <w:p w14:paraId="495D7D74" w14:textId="77777777" w:rsidR="002D5251" w:rsidRPr="004F1613" w:rsidRDefault="002D5251" w:rsidP="002D5251">
      <w:pPr>
        <w:jc w:val="both"/>
      </w:pPr>
      <w:r w:rsidRPr="004F1613">
        <w:t xml:space="preserve"> </w:t>
      </w:r>
    </w:p>
    <w:tbl>
      <w:tblPr>
        <w:tblW w:w="9609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4706"/>
        <w:gridCol w:w="4903"/>
      </w:tblGrid>
      <w:tr w:rsidR="002D5251" w14:paraId="32EF8B50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AFB2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Nominativo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105C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Ruolo</w:t>
            </w:r>
          </w:p>
        </w:tc>
      </w:tr>
      <w:tr w:rsidR="002D5251" w14:paraId="2DD06500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5980" w14:textId="77777777" w:rsidR="002D5251" w:rsidRDefault="007D340C" w:rsidP="001957D2">
            <w:pPr>
              <w:spacing w:line="360" w:lineRule="auto"/>
              <w:jc w:val="both"/>
            </w:pPr>
            <w:r>
              <w:rPr>
                <w:sz w:val="20"/>
              </w:rPr>
              <w:t>Dott.ssa Lucia CASALINO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4A62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Presidente</w:t>
            </w:r>
          </w:p>
        </w:tc>
      </w:tr>
      <w:tr w:rsidR="002D5251" w14:paraId="4DAFAB5E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6AD9" w14:textId="77777777" w:rsidR="002D5251" w:rsidRPr="007D340C" w:rsidRDefault="007D340C" w:rsidP="001957D2">
            <w:pPr>
              <w:spacing w:line="360" w:lineRule="auto"/>
              <w:jc w:val="both"/>
              <w:rPr>
                <w:sz w:val="20"/>
              </w:rPr>
            </w:pPr>
            <w:r w:rsidRPr="007D340C">
              <w:rPr>
                <w:sz w:val="20"/>
              </w:rPr>
              <w:t>Geom. Pietro MAGISTA’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C301" w14:textId="77777777" w:rsidR="002D5251" w:rsidRDefault="007D340C" w:rsidP="001957D2">
            <w:pPr>
              <w:spacing w:line="360" w:lineRule="auto"/>
              <w:jc w:val="both"/>
            </w:pPr>
            <w:r>
              <w:rPr>
                <w:sz w:val="20"/>
              </w:rPr>
              <w:t>Componente</w:t>
            </w:r>
          </w:p>
        </w:tc>
      </w:tr>
      <w:tr w:rsidR="002D5251" w14:paraId="02ED9537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2338" w14:textId="77777777" w:rsidR="002D5251" w:rsidRPr="007D340C" w:rsidRDefault="007D340C" w:rsidP="001957D2">
            <w:pPr>
              <w:spacing w:line="360" w:lineRule="auto"/>
              <w:jc w:val="both"/>
              <w:rPr>
                <w:sz w:val="20"/>
              </w:rPr>
            </w:pPr>
            <w:r w:rsidRPr="007D340C">
              <w:rPr>
                <w:sz w:val="20"/>
              </w:rPr>
              <w:t>Prof. Luigi Francesco MANGINI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FA21" w14:textId="77777777" w:rsidR="002D5251" w:rsidRDefault="007D340C" w:rsidP="009C445A">
            <w:pPr>
              <w:jc w:val="both"/>
            </w:pPr>
            <w:r>
              <w:rPr>
                <w:sz w:val="20"/>
              </w:rPr>
              <w:t>Componente</w:t>
            </w:r>
            <w:r w:rsidR="0057008B">
              <w:rPr>
                <w:sz w:val="20"/>
              </w:rPr>
              <w:t xml:space="preserve"> con funzione anche di segretario della Commissione come indicato dal Presidente in sede di seduta di insediamento</w:t>
            </w:r>
          </w:p>
        </w:tc>
      </w:tr>
    </w:tbl>
    <w:p w14:paraId="6F820E8F" w14:textId="77777777" w:rsidR="002D5251" w:rsidRDefault="002D5251" w:rsidP="002D5251">
      <w:pPr>
        <w:jc w:val="both"/>
      </w:pPr>
    </w:p>
    <w:p w14:paraId="6B756AE7" w14:textId="77777777" w:rsidR="004F1613" w:rsidRDefault="004F1613" w:rsidP="004F1613">
      <w:pPr>
        <w:spacing w:line="276" w:lineRule="auto"/>
        <w:jc w:val="both"/>
      </w:pPr>
      <w:r>
        <w:t>La Commissione preliminarmente prende atto dell’avvenuto invio a mezzo PEC della comunicazione della data per l’espletamento delle prove al candidato ammesso, stabilita</w:t>
      </w:r>
      <w:r w:rsidR="00BA1C56">
        <w:t xml:space="preserve"> nella riunione di insediamento e fissata per il giorno 28 novembre </w:t>
      </w:r>
      <w:proofErr w:type="gramStart"/>
      <w:r w:rsidR="00BA1C56">
        <w:t>p.v..</w:t>
      </w:r>
      <w:proofErr w:type="gramEnd"/>
    </w:p>
    <w:p w14:paraId="12930081" w14:textId="77777777" w:rsidR="00FB64CC" w:rsidRPr="00FB64CC" w:rsidRDefault="00FB64CC" w:rsidP="002D5251">
      <w:pPr>
        <w:spacing w:line="276" w:lineRule="auto"/>
        <w:jc w:val="both"/>
      </w:pPr>
      <w:r w:rsidRPr="00FB64CC">
        <w:t>La Commissione delibera all’unanimità di procedere alla valutazione dei titoli all’esito del completamento delle prove d’esame</w:t>
      </w:r>
      <w:r>
        <w:t xml:space="preserve">. </w:t>
      </w:r>
    </w:p>
    <w:p w14:paraId="2C870D96" w14:textId="77777777" w:rsidR="00921473" w:rsidRPr="00B73E62" w:rsidRDefault="009C445A" w:rsidP="00B73E62">
      <w:pPr>
        <w:jc w:val="both"/>
      </w:pPr>
      <w:r w:rsidRPr="009C445A">
        <w:t>La Commissione determin</w:t>
      </w:r>
      <w:r w:rsidRPr="00B73E62">
        <w:t xml:space="preserve">a </w:t>
      </w:r>
      <w:r w:rsidRPr="009C445A">
        <w:t>le specifiche modalità di esecuzione dell</w:t>
      </w:r>
      <w:r w:rsidRPr="00B73E62">
        <w:t>e</w:t>
      </w:r>
      <w:r w:rsidRPr="009C445A">
        <w:t xml:space="preserve"> prov</w:t>
      </w:r>
      <w:r w:rsidRPr="00B73E62">
        <w:t>e, s</w:t>
      </w:r>
      <w:r w:rsidR="009363CF" w:rsidRPr="00B73E62">
        <w:t xml:space="preserve">ulla base di </w:t>
      </w:r>
      <w:r w:rsidRPr="00B73E62">
        <w:t xml:space="preserve">quanto </w:t>
      </w:r>
      <w:r w:rsidR="009363CF" w:rsidRPr="00B73E62">
        <w:t>pre</w:t>
      </w:r>
      <w:r w:rsidRPr="00B73E62">
        <w:t>stabilito dall’Avviso di selezione e dal Regolamento</w:t>
      </w:r>
      <w:r w:rsidR="000D6317" w:rsidRPr="00B73E62">
        <w:t xml:space="preserve"> per il reclutamento del personale ASIPU</w:t>
      </w:r>
      <w:r w:rsidRPr="00B73E62">
        <w:t>.</w:t>
      </w:r>
    </w:p>
    <w:p w14:paraId="5420FA39" w14:textId="77777777" w:rsidR="009363CF" w:rsidRPr="00B73E62" w:rsidRDefault="009363CF" w:rsidP="00B73E62">
      <w:pPr>
        <w:jc w:val="both"/>
      </w:pPr>
    </w:p>
    <w:p w14:paraId="102C4888" w14:textId="77777777" w:rsidR="009C445A" w:rsidRPr="00B73E62" w:rsidRDefault="009363CF" w:rsidP="00BA1C56">
      <w:pPr>
        <w:spacing w:line="276" w:lineRule="auto"/>
        <w:jc w:val="both"/>
      </w:pPr>
      <w:r w:rsidRPr="00B73E62">
        <w:t>L’unico</w:t>
      </w:r>
      <w:r w:rsidR="009C445A" w:rsidRPr="009C445A">
        <w:t xml:space="preserve"> candidat</w:t>
      </w:r>
      <w:r w:rsidR="009C445A" w:rsidRPr="00B73E62">
        <w:t>o</w:t>
      </w:r>
      <w:r w:rsidR="009C445A" w:rsidRPr="009C445A">
        <w:t xml:space="preserve"> ammess</w:t>
      </w:r>
      <w:r w:rsidR="00B73E62">
        <w:t>o affronterà</w:t>
      </w:r>
      <w:r w:rsidR="004C168A" w:rsidRPr="00B73E62">
        <w:t xml:space="preserve"> </w:t>
      </w:r>
      <w:r w:rsidR="009C445A" w:rsidRPr="009C445A">
        <w:t>una prova di esame scritto ed</w:t>
      </w:r>
      <w:r w:rsidR="000D6317" w:rsidRPr="00B73E62">
        <w:t>, ad esito positivo della stessa,</w:t>
      </w:r>
      <w:r w:rsidR="009C445A" w:rsidRPr="009C445A">
        <w:t xml:space="preserve"> una prova di esame orale. </w:t>
      </w:r>
    </w:p>
    <w:p w14:paraId="0DE74B7F" w14:textId="77777777" w:rsidR="004C168A" w:rsidRPr="00B73E62" w:rsidRDefault="00BA1C56" w:rsidP="00BA1C56">
      <w:pPr>
        <w:spacing w:line="276" w:lineRule="auto"/>
        <w:jc w:val="both"/>
      </w:pPr>
      <w:r>
        <w:t>Il giorno delle prove il Candidato dovrà portare con sé un documento di identità in corso di validità, il Codice di ammissione al concorso rilasciato dalla piattaforma INPA e documentazione attestante il possesso dei titoli professionali ed accademici dichiarati nella domanda di partecipazione.</w:t>
      </w:r>
    </w:p>
    <w:p w14:paraId="7D48028D" w14:textId="77777777" w:rsidR="00BA1C56" w:rsidRDefault="00BA1C56" w:rsidP="00B73E62">
      <w:pPr>
        <w:jc w:val="both"/>
      </w:pPr>
    </w:p>
    <w:p w14:paraId="4E96DCFF" w14:textId="77777777" w:rsidR="000D6317" w:rsidRPr="00B73E62" w:rsidRDefault="000D6317" w:rsidP="00B73E62">
      <w:pPr>
        <w:jc w:val="both"/>
      </w:pPr>
      <w:r w:rsidRPr="00B73E62">
        <w:t>PROVA SCRITTA</w:t>
      </w:r>
    </w:p>
    <w:p w14:paraId="0CA9138F" w14:textId="77777777" w:rsidR="009C445A" w:rsidRPr="009C445A" w:rsidRDefault="009C445A" w:rsidP="00B73E62">
      <w:pPr>
        <w:jc w:val="both"/>
      </w:pPr>
      <w:r w:rsidRPr="009C445A">
        <w:t xml:space="preserve">La prova scritta sarà finalizzata alla verifica delle principali norme procedurali che regolamentano l’espletamento delle mansioni relative al ruolo in concorso. </w:t>
      </w:r>
    </w:p>
    <w:p w14:paraId="4D5FFE29" w14:textId="77777777" w:rsidR="009363CF" w:rsidRPr="00B73E62" w:rsidRDefault="009363CF" w:rsidP="00B73E62">
      <w:pPr>
        <w:jc w:val="both"/>
      </w:pPr>
    </w:p>
    <w:p w14:paraId="76A640FC" w14:textId="63C23FF9" w:rsidR="009363CF" w:rsidRPr="00B73E62" w:rsidRDefault="00654C3F" w:rsidP="00D4656D">
      <w:pPr>
        <w:suppressAutoHyphens w:val="0"/>
        <w:autoSpaceDE w:val="0"/>
        <w:autoSpaceDN w:val="0"/>
        <w:adjustRightInd w:val="0"/>
        <w:jc w:val="both"/>
      </w:pPr>
      <w:r w:rsidRPr="00B73E62">
        <w:t xml:space="preserve">La Commissione decide che la modalità di svolgimento della prova scritta consisterà </w:t>
      </w:r>
      <w:r w:rsidR="009363CF" w:rsidRPr="00B73E62">
        <w:t>nella somministrazione di numero 3 (tre) quesiti a risposta aperta e sintetica sulle seguenti materie previste nel bando</w:t>
      </w:r>
      <w:r w:rsidR="00D4656D">
        <w:t xml:space="preserve"> (</w:t>
      </w:r>
      <w:r w:rsidR="00D4656D" w:rsidRPr="00D4656D">
        <w:t>(numero indicativo di righe max 2</w:t>
      </w:r>
      <w:r w:rsidR="001848D8">
        <w:t>0</w:t>
      </w:r>
      <w:r w:rsidR="00D4656D" w:rsidRPr="00D4656D">
        <w:t xml:space="preserve"> a quesito</w:t>
      </w:r>
      <w:r w:rsidR="00D4656D">
        <w:rPr>
          <w:rFonts w:ascii="Verdana" w:eastAsiaTheme="minorHAnsi" w:hAnsi="Verdana" w:cs="Verdana"/>
          <w:sz w:val="20"/>
          <w:szCs w:val="20"/>
          <w:lang w:eastAsia="en-US"/>
        </w:rPr>
        <w:t>)</w:t>
      </w:r>
      <w:r w:rsidR="009363CF" w:rsidRPr="00B73E62">
        <w:t>:</w:t>
      </w:r>
    </w:p>
    <w:p w14:paraId="6317F86F" w14:textId="77777777" w:rsidR="00B73E62" w:rsidRPr="009C445A" w:rsidRDefault="00B73E62" w:rsidP="00B73E62">
      <w:pPr>
        <w:pStyle w:val="Paragrafoelenco"/>
        <w:numPr>
          <w:ilvl w:val="0"/>
          <w:numId w:val="4"/>
        </w:numPr>
        <w:jc w:val="both"/>
      </w:pPr>
      <w:r w:rsidRPr="009C445A">
        <w:t xml:space="preserve">igiene e sanità pubblica, anche con specifico riferimento all’ambito operativo dei servizi cimiteriali, </w:t>
      </w:r>
    </w:p>
    <w:p w14:paraId="29A2A1F4" w14:textId="77777777" w:rsidR="00B73E62" w:rsidRPr="009C445A" w:rsidRDefault="00B73E62" w:rsidP="00B73E62">
      <w:pPr>
        <w:pStyle w:val="Paragrafoelenco"/>
        <w:numPr>
          <w:ilvl w:val="0"/>
          <w:numId w:val="4"/>
        </w:numPr>
        <w:jc w:val="both"/>
      </w:pPr>
      <w:r w:rsidRPr="009C445A">
        <w:t xml:space="preserve">trasporto merci </w:t>
      </w:r>
    </w:p>
    <w:p w14:paraId="5F2BC922" w14:textId="77777777" w:rsidR="00B73E62" w:rsidRPr="009C445A" w:rsidRDefault="00B73E62" w:rsidP="00B73E62">
      <w:pPr>
        <w:pStyle w:val="Paragrafoelenco"/>
        <w:numPr>
          <w:ilvl w:val="0"/>
          <w:numId w:val="4"/>
        </w:numPr>
        <w:jc w:val="both"/>
      </w:pPr>
      <w:r w:rsidRPr="009C445A">
        <w:t xml:space="preserve">trasporto persone </w:t>
      </w:r>
    </w:p>
    <w:p w14:paraId="2DCFFFBC" w14:textId="77777777" w:rsidR="00B73E62" w:rsidRPr="009C445A" w:rsidRDefault="00B73E62" w:rsidP="00B73E62">
      <w:pPr>
        <w:pStyle w:val="Paragrafoelenco"/>
        <w:numPr>
          <w:ilvl w:val="0"/>
          <w:numId w:val="4"/>
        </w:numPr>
        <w:jc w:val="both"/>
      </w:pPr>
      <w:r w:rsidRPr="009C445A">
        <w:t xml:space="preserve">trasporto rifiuti speciali </w:t>
      </w:r>
    </w:p>
    <w:p w14:paraId="1F9295BB" w14:textId="77777777" w:rsidR="00BA1C56" w:rsidRDefault="00BA1C56" w:rsidP="00BA1C56">
      <w:pPr>
        <w:pStyle w:val="Paragrafoelenco"/>
        <w:jc w:val="both"/>
      </w:pPr>
    </w:p>
    <w:p w14:paraId="5586F6E2" w14:textId="77777777" w:rsidR="00BA1C56" w:rsidRDefault="00BA1C56" w:rsidP="00BA1C56">
      <w:pPr>
        <w:pStyle w:val="Paragrafoelenco"/>
        <w:jc w:val="both"/>
      </w:pPr>
    </w:p>
    <w:p w14:paraId="35BA0EAC" w14:textId="77777777" w:rsidR="00B73E62" w:rsidRPr="009C445A" w:rsidRDefault="00BA1C56" w:rsidP="00B73E62">
      <w:pPr>
        <w:pStyle w:val="Paragrafoelenco"/>
        <w:numPr>
          <w:ilvl w:val="0"/>
          <w:numId w:val="4"/>
        </w:numPr>
        <w:jc w:val="both"/>
      </w:pPr>
      <w:r>
        <w:t>t</w:t>
      </w:r>
      <w:r w:rsidR="00B73E62" w:rsidRPr="009C445A">
        <w:t xml:space="preserve">ecniche e buone pratiche per manutenzione verde </w:t>
      </w:r>
    </w:p>
    <w:p w14:paraId="3DD1BCC5" w14:textId="77777777" w:rsidR="00B73E62" w:rsidRPr="009C445A" w:rsidRDefault="00B73E62" w:rsidP="00B73E62">
      <w:pPr>
        <w:pStyle w:val="Paragrafoelenco"/>
        <w:numPr>
          <w:ilvl w:val="0"/>
          <w:numId w:val="4"/>
        </w:numPr>
        <w:jc w:val="both"/>
      </w:pPr>
      <w:r w:rsidRPr="009C445A">
        <w:t xml:space="preserve">igiene e sicurezza sul lavoro </w:t>
      </w:r>
    </w:p>
    <w:p w14:paraId="324394B4" w14:textId="77777777" w:rsidR="00B73E62" w:rsidRPr="00B73E62" w:rsidRDefault="00B73E62" w:rsidP="00B73E62">
      <w:pPr>
        <w:jc w:val="both"/>
      </w:pPr>
    </w:p>
    <w:p w14:paraId="65AC8DA3" w14:textId="77777777" w:rsidR="009363CF" w:rsidRPr="00B73E62" w:rsidRDefault="00FB64CC" w:rsidP="00B73E62">
      <w:pPr>
        <w:jc w:val="both"/>
      </w:pPr>
      <w:r>
        <w:t xml:space="preserve">Saranno predisposte dalla Commissione </w:t>
      </w:r>
      <w:r w:rsidR="00BA1C56">
        <w:t xml:space="preserve">n. </w:t>
      </w:r>
      <w:r>
        <w:t xml:space="preserve">9 domande riportate su autonomi biglietti da sorteggiare da parte del candidato. </w:t>
      </w:r>
      <w:r w:rsidR="009363CF" w:rsidRPr="00B73E62">
        <w:t>La batteria dei quesiti sarà predisposta dalla Commissione la mattina della prova.</w:t>
      </w:r>
    </w:p>
    <w:p w14:paraId="27C294A9" w14:textId="77777777" w:rsidR="009363CF" w:rsidRPr="00B73E62" w:rsidRDefault="009363CF" w:rsidP="00B73E62">
      <w:pPr>
        <w:jc w:val="both"/>
      </w:pPr>
    </w:p>
    <w:p w14:paraId="6ECDE731" w14:textId="77777777" w:rsidR="009363CF" w:rsidRPr="00CC3008" w:rsidRDefault="009363CF" w:rsidP="009363CF">
      <w:pPr>
        <w:jc w:val="both"/>
      </w:pPr>
      <w:r w:rsidRPr="00CC3008">
        <w:t>Il tempo massimo di svolgimento della prova sarà di 120 (centoventi) minuti.</w:t>
      </w:r>
    </w:p>
    <w:p w14:paraId="6C2B2DCC" w14:textId="77777777" w:rsidR="004C168A" w:rsidRPr="00CC3008" w:rsidRDefault="004C168A" w:rsidP="00654C3F">
      <w:pPr>
        <w:jc w:val="both"/>
      </w:pPr>
    </w:p>
    <w:p w14:paraId="4F88D3A2" w14:textId="77777777" w:rsidR="009363CF" w:rsidRPr="00CC3008" w:rsidRDefault="00654C3F" w:rsidP="00B73E62">
      <w:pPr>
        <w:jc w:val="both"/>
      </w:pPr>
      <w:r w:rsidRPr="00CC3008">
        <w:t>La correzione dell’elaborato avverrà immediatamente al termine della prova</w:t>
      </w:r>
      <w:r w:rsidR="00B73E62" w:rsidRPr="00CC3008">
        <w:t xml:space="preserve"> La Commissione </w:t>
      </w:r>
      <w:r w:rsidR="009363CF" w:rsidRPr="009C445A">
        <w:t xml:space="preserve">assegnerà un punteggio da 10 a 30. </w:t>
      </w:r>
    </w:p>
    <w:p w14:paraId="4F2BD6AD" w14:textId="77777777" w:rsidR="009363CF" w:rsidRPr="00CC3008" w:rsidRDefault="009363CF" w:rsidP="009363CF">
      <w:pPr>
        <w:suppressAutoHyphens w:val="0"/>
        <w:autoSpaceDE w:val="0"/>
        <w:autoSpaceDN w:val="0"/>
        <w:adjustRightInd w:val="0"/>
      </w:pPr>
    </w:p>
    <w:p w14:paraId="5FD7891B" w14:textId="77777777" w:rsidR="004C168A" w:rsidRPr="00CC3008" w:rsidRDefault="00654C3F" w:rsidP="008912FD">
      <w:pPr>
        <w:spacing w:line="276" w:lineRule="auto"/>
        <w:jc w:val="both"/>
      </w:pPr>
      <w:r w:rsidRPr="00CC3008">
        <w:t>Il Candidato s</w:t>
      </w:r>
      <w:r w:rsidR="009C445A" w:rsidRPr="00CC3008">
        <w:t>ar</w:t>
      </w:r>
      <w:r w:rsidRPr="00CC3008">
        <w:t>à</w:t>
      </w:r>
      <w:r w:rsidR="009C445A" w:rsidRPr="00CC3008">
        <w:t xml:space="preserve"> ammess</w:t>
      </w:r>
      <w:r w:rsidRPr="00CC3008">
        <w:t>o</w:t>
      </w:r>
      <w:r w:rsidR="009C445A" w:rsidRPr="00CC3008">
        <w:t xml:space="preserve"> alla successiva prova </w:t>
      </w:r>
      <w:r w:rsidRPr="00CC3008">
        <w:t>qualora</w:t>
      </w:r>
      <w:r w:rsidR="009C445A" w:rsidRPr="00CC3008">
        <w:t xml:space="preserve"> abbia</w:t>
      </w:r>
      <w:r w:rsidRPr="00CC3008">
        <w:t xml:space="preserve"> conseguito </w:t>
      </w:r>
      <w:r w:rsidR="009C445A" w:rsidRPr="00CC3008">
        <w:t xml:space="preserve">un punteggio </w:t>
      </w:r>
      <w:r w:rsidR="004C168A" w:rsidRPr="00CC3008">
        <w:t xml:space="preserve">minimo di 2/3 del punteggio massimo con arrotondamento all’unità inferiore </w:t>
      </w:r>
      <w:r w:rsidR="00B73E62" w:rsidRPr="00CC3008">
        <w:t>(punteggio di sufficienza =20)</w:t>
      </w:r>
    </w:p>
    <w:p w14:paraId="6AB3BDFA" w14:textId="77777777" w:rsidR="009363CF" w:rsidRPr="00CC3008" w:rsidRDefault="009363CF" w:rsidP="008912FD">
      <w:pPr>
        <w:spacing w:line="276" w:lineRule="auto"/>
        <w:jc w:val="both"/>
      </w:pPr>
    </w:p>
    <w:p w14:paraId="0C8C129D" w14:textId="77777777" w:rsidR="008912FD" w:rsidRPr="00CC3008" w:rsidRDefault="008912FD" w:rsidP="008912FD">
      <w:pPr>
        <w:spacing w:line="276" w:lineRule="auto"/>
        <w:jc w:val="both"/>
      </w:pPr>
      <w:r w:rsidRPr="00CC3008">
        <w:t>Per lo svolgimento della prova sarà fatto divieto al candidato:</w:t>
      </w:r>
    </w:p>
    <w:p w14:paraId="74B2CEFF" w14:textId="77777777" w:rsidR="008912FD" w:rsidRPr="00CC3008" w:rsidRDefault="008912FD" w:rsidP="008912FD">
      <w:pPr>
        <w:pStyle w:val="Paragrafoelenco"/>
        <w:widowControl w:val="0"/>
        <w:numPr>
          <w:ilvl w:val="0"/>
          <w:numId w:val="2"/>
        </w:numPr>
        <w:jc w:val="both"/>
      </w:pPr>
      <w:r w:rsidRPr="00CC3008">
        <w:t>di introdurre in aula alcun tipo di bagaglio;</w:t>
      </w:r>
    </w:p>
    <w:p w14:paraId="0ABC1529" w14:textId="77777777" w:rsidR="008912FD" w:rsidRPr="00CC3008" w:rsidRDefault="008912FD" w:rsidP="008912FD">
      <w:pPr>
        <w:pStyle w:val="Paragrafoelenco"/>
        <w:widowControl w:val="0"/>
        <w:numPr>
          <w:ilvl w:val="0"/>
          <w:numId w:val="2"/>
        </w:numPr>
        <w:jc w:val="both"/>
      </w:pPr>
      <w:r w:rsidRPr="00CC3008">
        <w:t>di utilizzare alcun testo di legge;</w:t>
      </w:r>
    </w:p>
    <w:p w14:paraId="6C847792" w14:textId="77777777" w:rsidR="008912FD" w:rsidRPr="00CC3008" w:rsidRDefault="008912FD" w:rsidP="008912FD">
      <w:pPr>
        <w:pStyle w:val="Paragrafoelenco"/>
        <w:widowControl w:val="0"/>
        <w:numPr>
          <w:ilvl w:val="0"/>
          <w:numId w:val="2"/>
        </w:numPr>
        <w:jc w:val="both"/>
      </w:pPr>
      <w:r w:rsidRPr="00CC3008">
        <w:t>di utilizzare personal computer, tablet, telefoni cellulari nonché qualsiasi apparecchiatura elettronica che consenta la connessione dati con l’esterno;</w:t>
      </w:r>
    </w:p>
    <w:p w14:paraId="30EC064A" w14:textId="77777777" w:rsidR="00C527D5" w:rsidRPr="00CC3008" w:rsidRDefault="00C527D5" w:rsidP="00C527D5">
      <w:pPr>
        <w:jc w:val="both"/>
      </w:pPr>
    </w:p>
    <w:p w14:paraId="69BA0E3C" w14:textId="77777777" w:rsidR="00C527D5" w:rsidRDefault="00C527D5" w:rsidP="00C527D5">
      <w:pPr>
        <w:jc w:val="both"/>
        <w:rPr>
          <w:color w:val="000000"/>
          <w:sz w:val="22"/>
          <w:szCs w:val="22"/>
        </w:rPr>
      </w:pPr>
      <w:r w:rsidRPr="00CC3008">
        <w:t>I criteri di valutazione adottati per la prova scritta saranno i seguenti</w:t>
      </w:r>
      <w:r>
        <w:rPr>
          <w:color w:val="000000"/>
          <w:sz w:val="22"/>
          <w:szCs w:val="22"/>
        </w:rPr>
        <w:t xml:space="preserve">: </w:t>
      </w:r>
    </w:p>
    <w:p w14:paraId="21C10D55" w14:textId="77777777" w:rsidR="00C94B04" w:rsidRDefault="00C94B04" w:rsidP="00C527D5">
      <w:pPr>
        <w:jc w:val="both"/>
        <w:rPr>
          <w:color w:val="000000"/>
          <w:sz w:val="22"/>
          <w:szCs w:val="22"/>
        </w:rPr>
      </w:pPr>
    </w:p>
    <w:p w14:paraId="06294130" w14:textId="77777777" w:rsidR="00C527D5" w:rsidRDefault="00C527D5" w:rsidP="00C527D5">
      <w:pPr>
        <w:jc w:val="both"/>
      </w:pPr>
      <w:bookmarkStart w:id="0" w:name="_Hlk183681593"/>
    </w:p>
    <w:tbl>
      <w:tblPr>
        <w:tblW w:w="9664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7757"/>
        <w:gridCol w:w="1907"/>
      </w:tblGrid>
      <w:tr w:rsidR="00C527D5" w14:paraId="1016C2EF" w14:textId="77777777" w:rsidTr="009363CF"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B6709A" w14:textId="77777777" w:rsidR="00C527D5" w:rsidRDefault="00C527D5" w:rsidP="00B06536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highlight w:val="lightGray"/>
              </w:rPr>
              <w:t>Criteri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ABD8E" w14:textId="77777777" w:rsidR="00C527D5" w:rsidRDefault="00C527D5" w:rsidP="00B06536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Valutazione</w:t>
            </w:r>
          </w:p>
        </w:tc>
      </w:tr>
      <w:tr w:rsidR="00C527D5" w14:paraId="1ECC0374" w14:textId="77777777" w:rsidTr="009363CF"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1633" w14:textId="77777777" w:rsidR="00C527D5" w:rsidRDefault="00506CA2" w:rsidP="00506CA2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 w:rsidR="00C527D5" w:rsidRPr="00CC3008">
              <w:rPr>
                <w:color w:val="000000"/>
                <w:sz w:val="22"/>
                <w:szCs w:val="22"/>
              </w:rPr>
              <w:t>Conoscenza della materia</w:t>
            </w:r>
            <w:r>
              <w:rPr>
                <w:color w:val="000000"/>
                <w:sz w:val="22"/>
                <w:szCs w:val="22"/>
              </w:rPr>
              <w:t xml:space="preserve"> ed organicità</w:t>
            </w:r>
            <w:r w:rsidR="00CC3008" w:rsidRPr="00506CA2">
              <w:rPr>
                <w:color w:val="000000"/>
                <w:sz w:val="22"/>
                <w:szCs w:val="22"/>
              </w:rPr>
              <w:t xml:space="preserve"> espositiva ed argomentativa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9863" w14:textId="77777777" w:rsidR="00C527D5" w:rsidRPr="009D6524" w:rsidRDefault="00C527D5" w:rsidP="009363CF">
            <w:pPr>
              <w:spacing w:line="276" w:lineRule="auto"/>
              <w:jc w:val="center"/>
            </w:pPr>
            <w:r w:rsidRPr="009D6524">
              <w:rPr>
                <w:color w:val="000000"/>
                <w:sz w:val="22"/>
                <w:szCs w:val="22"/>
              </w:rPr>
              <w:t>Max   10</w:t>
            </w:r>
          </w:p>
        </w:tc>
      </w:tr>
      <w:tr w:rsidR="00C527D5" w14:paraId="67175421" w14:textId="77777777" w:rsidTr="009363CF"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4BCA" w14:textId="77777777" w:rsidR="00C527D5" w:rsidRDefault="00C527D5" w:rsidP="00B06536">
            <w:pPr>
              <w:tabs>
                <w:tab w:val="left" w:pos="7903"/>
              </w:tabs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riposte “non date” si assegnerà il punteggio 0</w:t>
            </w:r>
          </w:p>
          <w:p w14:paraId="7A414544" w14:textId="77777777" w:rsidR="00C527D5" w:rsidRDefault="00C527D5" w:rsidP="00B06536">
            <w:pPr>
              <w:tabs>
                <w:tab w:val="left" w:pos="7903"/>
              </w:tabs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risposte ritenute “scarse o insufficienti” si assegnerà il punteggio da 1 a 5</w:t>
            </w:r>
          </w:p>
          <w:p w14:paraId="350B4D72" w14:textId="77777777" w:rsidR="00C527D5" w:rsidRDefault="00C527D5" w:rsidP="00B06536">
            <w:pPr>
              <w:tabs>
                <w:tab w:val="left" w:pos="7903"/>
              </w:tabs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risposte ritenute “sufficienti” si assegnerà il punteggio da 6 a 7   </w:t>
            </w:r>
          </w:p>
          <w:p w14:paraId="0DA6DF1D" w14:textId="77777777" w:rsidR="00C527D5" w:rsidRDefault="00C527D5" w:rsidP="00B06536">
            <w:pPr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Per risposte ritenute “buone” si assegnerà un punteggio da 8 a 9</w:t>
            </w:r>
          </w:p>
          <w:p w14:paraId="55CA2710" w14:textId="77777777" w:rsidR="00C527D5" w:rsidRDefault="00C527D5" w:rsidP="00B06536">
            <w:pPr>
              <w:spacing w:line="276" w:lineRule="auto"/>
              <w:ind w:right="106"/>
              <w:jc w:val="right"/>
            </w:pPr>
            <w:r>
              <w:rPr>
                <w:sz w:val="18"/>
                <w:szCs w:val="18"/>
              </w:rPr>
              <w:t>Per risposte “ottime” si assegnerà un punteggio di 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6E3F" w14:textId="77777777" w:rsidR="00C527D5" w:rsidRPr="009D6524" w:rsidRDefault="00C527D5" w:rsidP="00B06536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27D5" w14:paraId="6BB5F3BF" w14:textId="77777777" w:rsidTr="009363CF"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6FC0" w14:textId="77777777" w:rsidR="000310CE" w:rsidRDefault="00C527D5" w:rsidP="00506CA2">
            <w:pP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r w:rsidR="00506CA2">
              <w:rPr>
                <w:color w:val="000000"/>
                <w:sz w:val="22"/>
                <w:szCs w:val="22"/>
              </w:rPr>
              <w:t xml:space="preserve"> </w:t>
            </w:r>
            <w:r w:rsidR="000310CE" w:rsidRPr="00506CA2">
              <w:rPr>
                <w:color w:val="000000"/>
                <w:sz w:val="22"/>
                <w:szCs w:val="22"/>
              </w:rPr>
              <w:t xml:space="preserve">Capacita di analisi </w:t>
            </w:r>
            <w:r w:rsidR="00506CA2">
              <w:rPr>
                <w:color w:val="000000"/>
                <w:sz w:val="22"/>
                <w:szCs w:val="22"/>
              </w:rPr>
              <w:t xml:space="preserve">e sintesi </w:t>
            </w:r>
            <w:r w:rsidR="000310CE" w:rsidRPr="00506CA2">
              <w:rPr>
                <w:color w:val="000000"/>
                <w:sz w:val="22"/>
                <w:szCs w:val="22"/>
              </w:rPr>
              <w:t>dell’argomento</w:t>
            </w:r>
            <w:r w:rsidR="00506CA2" w:rsidRPr="00506CA2">
              <w:rPr>
                <w:color w:val="000000"/>
                <w:sz w:val="22"/>
                <w:szCs w:val="22"/>
              </w:rPr>
              <w:t>,</w:t>
            </w:r>
            <w:r w:rsidR="00506CA2">
              <w:rPr>
                <w:color w:val="000000"/>
                <w:sz w:val="22"/>
                <w:szCs w:val="22"/>
              </w:rPr>
              <w:t xml:space="preserve"> e</w:t>
            </w:r>
            <w:r w:rsidR="00506CA2" w:rsidRPr="00506CA2">
              <w:rPr>
                <w:color w:val="000000"/>
                <w:sz w:val="22"/>
                <w:szCs w:val="22"/>
              </w:rPr>
              <w:t xml:space="preserve"> del quadro giuridico di riferimento</w:t>
            </w:r>
            <w:r w:rsidR="000310CE" w:rsidRPr="00506CA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D298" w14:textId="77777777" w:rsidR="00C527D5" w:rsidRPr="009D6524" w:rsidRDefault="00C527D5" w:rsidP="009363CF">
            <w:pPr>
              <w:spacing w:line="276" w:lineRule="auto"/>
              <w:jc w:val="center"/>
            </w:pPr>
            <w:r w:rsidRPr="009D6524">
              <w:rPr>
                <w:color w:val="000000"/>
                <w:sz w:val="22"/>
                <w:szCs w:val="22"/>
              </w:rPr>
              <w:t>Max 1</w:t>
            </w:r>
            <w:r w:rsidR="009363CF" w:rsidRPr="009D65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27D5" w14:paraId="76C1DEAA" w14:textId="77777777" w:rsidTr="009363CF"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E132" w14:textId="77777777" w:rsidR="00C527D5" w:rsidRDefault="00C527D5" w:rsidP="00B06536">
            <w:pPr>
              <w:tabs>
                <w:tab w:val="left" w:pos="7903"/>
              </w:tabs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riposte “non date” si assegnerà il punteggio 0</w:t>
            </w:r>
          </w:p>
          <w:p w14:paraId="595009EA" w14:textId="77777777" w:rsidR="00C527D5" w:rsidRDefault="00C527D5" w:rsidP="00B06536">
            <w:pPr>
              <w:tabs>
                <w:tab w:val="left" w:pos="7903"/>
              </w:tabs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risposte ritenute “scarse o insufficienti” si assegnerà il punteggio da 1 a 5</w:t>
            </w:r>
          </w:p>
          <w:p w14:paraId="6E992C2C" w14:textId="77777777" w:rsidR="00C527D5" w:rsidRDefault="00C527D5" w:rsidP="00B06536">
            <w:pPr>
              <w:tabs>
                <w:tab w:val="left" w:pos="7903"/>
              </w:tabs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risposte ritenute “sufficienti” si assegnerà il punteggio da 6 a 7   </w:t>
            </w:r>
          </w:p>
          <w:p w14:paraId="05408FD8" w14:textId="77777777" w:rsidR="00C527D5" w:rsidRDefault="00C527D5" w:rsidP="00B06536">
            <w:pPr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Per risposte ritenute “buone” si assegnerà un punteggio da 8 a 9</w:t>
            </w:r>
          </w:p>
          <w:p w14:paraId="18DB0EB0" w14:textId="77777777" w:rsidR="00C527D5" w:rsidRDefault="00C527D5" w:rsidP="00B06536">
            <w:pPr>
              <w:spacing w:line="276" w:lineRule="auto"/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Per risposte “ottime” si assegnerà un punteggio di 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38C7" w14:textId="77777777" w:rsidR="00C527D5" w:rsidRDefault="00C527D5" w:rsidP="00B06536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27D5" w14:paraId="4A30FA9F" w14:textId="77777777" w:rsidTr="009363CF"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1EB1" w14:textId="77777777" w:rsidR="000310CE" w:rsidRDefault="00C527D5" w:rsidP="00506CA2">
            <w:pP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>3) Proprietà di linguaggio</w:t>
            </w:r>
            <w:r w:rsidR="00506CA2">
              <w:rPr>
                <w:color w:val="000000"/>
                <w:sz w:val="22"/>
                <w:szCs w:val="22"/>
              </w:rPr>
              <w:t>, c</w:t>
            </w:r>
            <w:r w:rsidR="00506CA2" w:rsidRPr="00506CA2">
              <w:rPr>
                <w:color w:val="000000"/>
                <w:sz w:val="22"/>
                <w:szCs w:val="22"/>
              </w:rPr>
              <w:t>hiarezza e corretta</w:t>
            </w:r>
            <w:r w:rsidR="000310CE" w:rsidRPr="00506CA2">
              <w:rPr>
                <w:color w:val="000000"/>
                <w:sz w:val="22"/>
                <w:szCs w:val="22"/>
              </w:rPr>
              <w:t xml:space="preserve"> ortografia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1464" w14:textId="77777777" w:rsidR="00C527D5" w:rsidRDefault="00C527D5" w:rsidP="00B06536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Max 10</w:t>
            </w:r>
          </w:p>
        </w:tc>
      </w:tr>
      <w:tr w:rsidR="00C527D5" w14:paraId="1EC6172E" w14:textId="77777777" w:rsidTr="009363CF"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8BBD" w14:textId="77777777" w:rsidR="00C527D5" w:rsidRDefault="00C527D5" w:rsidP="00B06536">
            <w:pPr>
              <w:tabs>
                <w:tab w:val="left" w:pos="7903"/>
              </w:tabs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riposte “non date” si assegnerà il punteggio 0</w:t>
            </w:r>
          </w:p>
          <w:p w14:paraId="59FCB3AA" w14:textId="77777777" w:rsidR="00C527D5" w:rsidRDefault="00C527D5" w:rsidP="00B06536">
            <w:pPr>
              <w:tabs>
                <w:tab w:val="left" w:pos="7903"/>
              </w:tabs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risposte ritenute “scarse o insufficienti” si assegnerà il punteggio da 1 a 5</w:t>
            </w:r>
          </w:p>
          <w:p w14:paraId="4E857113" w14:textId="77777777" w:rsidR="00C527D5" w:rsidRDefault="00C527D5" w:rsidP="00B06536">
            <w:pPr>
              <w:tabs>
                <w:tab w:val="left" w:pos="7903"/>
              </w:tabs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risposte ritenute “sufficienti” si assegnerà il punteggio da 6 a 7   </w:t>
            </w:r>
          </w:p>
          <w:p w14:paraId="704FCA74" w14:textId="77777777" w:rsidR="00C527D5" w:rsidRDefault="00C527D5" w:rsidP="00B06536">
            <w:pPr>
              <w:spacing w:line="276" w:lineRule="auto"/>
              <w:ind w:right="1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Per risposte ritenute “buone” si assegnerà un punteggio da 8 a 9</w:t>
            </w:r>
          </w:p>
          <w:p w14:paraId="4016BB34" w14:textId="77777777" w:rsidR="00C527D5" w:rsidRDefault="00C527D5" w:rsidP="00B06536">
            <w:pPr>
              <w:spacing w:line="276" w:lineRule="auto"/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Per risposte “ottime” si assegnerà un punteggio di 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857E" w14:textId="77777777" w:rsidR="00C527D5" w:rsidRDefault="00C527D5" w:rsidP="00B06536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30740279" w14:textId="77777777" w:rsidR="00C527D5" w:rsidRDefault="00C527D5" w:rsidP="00C527D5">
      <w:pPr>
        <w:jc w:val="both"/>
        <w:rPr>
          <w:b/>
          <w:sz w:val="22"/>
          <w:szCs w:val="22"/>
        </w:rPr>
      </w:pPr>
    </w:p>
    <w:p w14:paraId="6D8FAFB9" w14:textId="77777777" w:rsidR="00C527D5" w:rsidRPr="00CC3008" w:rsidRDefault="008912FD" w:rsidP="00CC3008">
      <w:pPr>
        <w:widowControl w:val="0"/>
        <w:jc w:val="both"/>
      </w:pPr>
      <w:r w:rsidRPr="00CC3008">
        <w:t>La Commissione dispone che dei criteri di cui al presente verbale sia data comunicazione al Candidat</w:t>
      </w:r>
      <w:r w:rsidR="009D6524">
        <w:t>o</w:t>
      </w:r>
      <w:r w:rsidR="00FB64CC">
        <w:t>.</w:t>
      </w:r>
      <w:r w:rsidRPr="00CC3008">
        <w:t xml:space="preserve"> </w:t>
      </w:r>
    </w:p>
    <w:p w14:paraId="3C554F42" w14:textId="77777777" w:rsidR="008912FD" w:rsidRPr="00CC3008" w:rsidRDefault="008912FD" w:rsidP="00CC3008">
      <w:pPr>
        <w:widowControl w:val="0"/>
        <w:jc w:val="both"/>
      </w:pPr>
    </w:p>
    <w:p w14:paraId="2FCE64FA" w14:textId="77777777" w:rsidR="00BA1C56" w:rsidRDefault="00BA1C56" w:rsidP="00CC3008">
      <w:pPr>
        <w:widowControl w:val="0"/>
        <w:jc w:val="both"/>
      </w:pPr>
    </w:p>
    <w:p w14:paraId="1C04A809" w14:textId="77777777" w:rsidR="00C527D5" w:rsidRPr="00CC3008" w:rsidRDefault="00C527D5" w:rsidP="00CC3008">
      <w:pPr>
        <w:widowControl w:val="0"/>
        <w:jc w:val="both"/>
      </w:pPr>
      <w:r w:rsidRPr="00CC3008">
        <w:t>PROVA ORALE</w:t>
      </w:r>
    </w:p>
    <w:p w14:paraId="79AF133E" w14:textId="77777777" w:rsidR="005F45B5" w:rsidRDefault="00B73E62" w:rsidP="00CC3008">
      <w:pPr>
        <w:widowControl w:val="0"/>
        <w:jc w:val="both"/>
      </w:pPr>
      <w:r w:rsidRPr="00CC3008">
        <w:t xml:space="preserve">La </w:t>
      </w:r>
      <w:r w:rsidRPr="00B73E62">
        <w:t>prova ora</w:t>
      </w:r>
      <w:r w:rsidRPr="00CC3008">
        <w:t>le</w:t>
      </w:r>
      <w:r w:rsidR="00FB64CC">
        <w:t>,</w:t>
      </w:r>
      <w:r w:rsidRPr="00B73E62">
        <w:t xml:space="preserve"> avrà ad oggetto un colloquio sugli stessi argomenti di cui alla prova scritta. </w:t>
      </w:r>
      <w:r w:rsidR="00D4656D" w:rsidRPr="00CC3008">
        <w:t>La prova avrà c</w:t>
      </w:r>
      <w:r w:rsidR="00CC3008">
        <w:t>arattere teorico-dottrinale</w:t>
      </w:r>
      <w:r w:rsidRPr="00CC3008">
        <w:t xml:space="preserve"> e sarà volta ad accertare il possesso, da parte del candidato, delle conoscenze e delle competenze richieste per l’esercizio del ruolo</w:t>
      </w:r>
      <w:r w:rsidR="00CC3008" w:rsidRPr="00CC3008">
        <w:t xml:space="preserve"> Gli elementi di valutazione da prendere in considerazione per l’attribuzione del punteggio relativo alla prova orale saranno: la </w:t>
      </w:r>
    </w:p>
    <w:p w14:paraId="4C8237A5" w14:textId="77777777" w:rsidR="00CC3008" w:rsidRPr="00CC3008" w:rsidRDefault="00CC3008" w:rsidP="00CC3008">
      <w:pPr>
        <w:widowControl w:val="0"/>
        <w:jc w:val="both"/>
      </w:pPr>
      <w:r w:rsidRPr="00CC3008">
        <w:t>motivazione al ruolo; la conoscenza della materia; la capacità espositiva; le capacità gestionali, organizzative e decisionali attinenti al ruolo da ricoprire.</w:t>
      </w:r>
    </w:p>
    <w:p w14:paraId="3A9D942D" w14:textId="77777777" w:rsidR="00731B1F" w:rsidRDefault="00731B1F" w:rsidP="00731B1F">
      <w:pPr>
        <w:jc w:val="both"/>
      </w:pPr>
    </w:p>
    <w:p w14:paraId="4A4A5704" w14:textId="77777777" w:rsidR="00731B1F" w:rsidRPr="00B73E62" w:rsidRDefault="00731B1F" w:rsidP="00731B1F">
      <w:pPr>
        <w:jc w:val="both"/>
      </w:pPr>
      <w:r>
        <w:t xml:space="preserve">Saranno predisposte dalla Commissione n. 9 domande riportate su autonomi biglietti da sorteggiare da parte del candidato. </w:t>
      </w:r>
      <w:r w:rsidRPr="00B73E62">
        <w:t>La batteria dei quesiti sarà predisposta dalla Commissione la mattina della prova.</w:t>
      </w:r>
    </w:p>
    <w:p w14:paraId="20F91809" w14:textId="77777777" w:rsidR="00B73E62" w:rsidRPr="00CC3008" w:rsidRDefault="00B73E62" w:rsidP="00CC3008">
      <w:pPr>
        <w:widowControl w:val="0"/>
        <w:jc w:val="both"/>
      </w:pPr>
    </w:p>
    <w:p w14:paraId="0F1BD41C" w14:textId="77777777" w:rsidR="00506CA2" w:rsidRPr="00CC3008" w:rsidRDefault="00506CA2" w:rsidP="00506CA2">
      <w:pPr>
        <w:spacing w:line="276" w:lineRule="auto"/>
        <w:jc w:val="both"/>
      </w:pPr>
      <w:r>
        <w:t>L</w:t>
      </w:r>
      <w:r w:rsidR="00B73E62" w:rsidRPr="00CC3008">
        <w:t xml:space="preserve">a commissione attribuirà un punteggio da 10 a 30. </w:t>
      </w:r>
      <w:r>
        <w:t>L</w:t>
      </w:r>
      <w:r w:rsidR="00B73E62" w:rsidRPr="00CC3008">
        <w:t xml:space="preserve">’esame orale </w:t>
      </w:r>
      <w:r>
        <w:t xml:space="preserve">si intenderà superato qualora il candidato </w:t>
      </w:r>
      <w:r w:rsidR="00B73E62" w:rsidRPr="00CC3008">
        <w:t>avr</w:t>
      </w:r>
      <w:r>
        <w:t>à</w:t>
      </w:r>
      <w:r w:rsidR="00B73E62" w:rsidRPr="00CC3008">
        <w:t xml:space="preserve"> conseguito un punteggio </w:t>
      </w:r>
      <w:r w:rsidRPr="00CC3008">
        <w:t>minimo di 2/3 del punteggio massimo con arrotondamento all’unità inferiore (punteggio di sufficienza =20)</w:t>
      </w:r>
    </w:p>
    <w:p w14:paraId="39A4EA8C" w14:textId="77777777" w:rsidR="00C527D5" w:rsidRDefault="00C527D5" w:rsidP="00506CA2">
      <w:pPr>
        <w:widowControl w:val="0"/>
        <w:jc w:val="both"/>
      </w:pPr>
    </w:p>
    <w:p w14:paraId="06C6D56E" w14:textId="77777777" w:rsidR="00506CA2" w:rsidRPr="00CC3008" w:rsidRDefault="00506CA2" w:rsidP="00506CA2">
      <w:pPr>
        <w:widowControl w:val="0"/>
        <w:jc w:val="both"/>
      </w:pPr>
      <w:r>
        <w:t>Trattandosi di prove con un unico candidato ammesso, la Commissione chiede al RUP di organizzare la presenza di almeno due testimoni che assistano allo svolgimento delle prove</w:t>
      </w:r>
      <w:r w:rsidR="00FB64CC">
        <w:t>, che saranno espletate a porte aperte.</w:t>
      </w:r>
    </w:p>
    <w:p w14:paraId="14F684E7" w14:textId="77777777" w:rsidR="009363CF" w:rsidRPr="00CC3008" w:rsidRDefault="009363CF" w:rsidP="00506CA2">
      <w:pPr>
        <w:widowControl w:val="0"/>
        <w:jc w:val="both"/>
      </w:pPr>
    </w:p>
    <w:p w14:paraId="50553E46" w14:textId="77777777" w:rsidR="00C527D5" w:rsidRPr="00CC3008" w:rsidRDefault="00C527D5" w:rsidP="00506CA2">
      <w:pPr>
        <w:widowControl w:val="0"/>
        <w:jc w:val="both"/>
      </w:pPr>
      <w:r w:rsidRPr="00CC3008">
        <w:t xml:space="preserve">Alle ore </w:t>
      </w:r>
      <w:r w:rsidR="009363CF" w:rsidRPr="00CC3008">
        <w:t>20</w:t>
      </w:r>
      <w:r w:rsidRPr="00CC3008">
        <w:t>.00 della data odierna</w:t>
      </w:r>
      <w:r w:rsidR="009D6524">
        <w:t xml:space="preserve"> si concludono i lavori</w:t>
      </w:r>
      <w:r w:rsidRPr="00CC3008">
        <w:t>.</w:t>
      </w:r>
    </w:p>
    <w:p w14:paraId="7142F1A6" w14:textId="77777777" w:rsidR="00C527D5" w:rsidRPr="00CC3008" w:rsidRDefault="00C527D5" w:rsidP="00506CA2">
      <w:pPr>
        <w:pStyle w:val="Paragrafoelenco"/>
        <w:widowControl w:val="0"/>
        <w:ind w:left="780"/>
        <w:jc w:val="both"/>
      </w:pPr>
    </w:p>
    <w:p w14:paraId="303D4E90" w14:textId="77777777" w:rsidR="00C527D5" w:rsidRPr="00CC3008" w:rsidRDefault="00C527D5" w:rsidP="00506CA2">
      <w:pPr>
        <w:widowControl w:val="0"/>
        <w:jc w:val="both"/>
      </w:pPr>
      <w:r w:rsidRPr="00CC3008">
        <w:t>Si dà atto che la Commissione ha assunto le decisioni riportate nel presente verbale con il consenso unanime dei suoi componenti.</w:t>
      </w:r>
    </w:p>
    <w:p w14:paraId="3AFBBB76" w14:textId="77777777" w:rsidR="00C527D5" w:rsidRPr="00CC3008" w:rsidRDefault="00C527D5" w:rsidP="00506CA2">
      <w:pPr>
        <w:pStyle w:val="Paragrafoelenco"/>
        <w:widowControl w:val="0"/>
        <w:ind w:left="780"/>
        <w:jc w:val="both"/>
      </w:pPr>
    </w:p>
    <w:p w14:paraId="66536CD7" w14:textId="77777777" w:rsidR="00C527D5" w:rsidRDefault="009D6524" w:rsidP="00C527D5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Letto, </w:t>
      </w:r>
      <w:r w:rsidR="00C527D5">
        <w:rPr>
          <w:sz w:val="20"/>
        </w:rPr>
        <w:t>confermato</w:t>
      </w:r>
      <w:r>
        <w:rPr>
          <w:sz w:val="20"/>
        </w:rPr>
        <w:t xml:space="preserve"> e sottoscritto</w:t>
      </w:r>
      <w:r w:rsidR="00C527D5">
        <w:rPr>
          <w:sz w:val="20"/>
        </w:rPr>
        <w:t>.</w:t>
      </w:r>
    </w:p>
    <w:p w14:paraId="29835F2E" w14:textId="77777777" w:rsidR="00C527D5" w:rsidRDefault="00C527D5" w:rsidP="00C527D5">
      <w:pPr>
        <w:tabs>
          <w:tab w:val="center" w:pos="1800"/>
          <w:tab w:val="center" w:pos="7740"/>
        </w:tabs>
        <w:spacing w:line="480" w:lineRule="auto"/>
        <w:jc w:val="both"/>
      </w:pPr>
      <w:r>
        <w:rPr>
          <w:sz w:val="20"/>
        </w:rPr>
        <w:tab/>
      </w:r>
    </w:p>
    <w:p w14:paraId="2FE730D8" w14:textId="77777777" w:rsidR="001256E0" w:rsidRPr="00BC3D3E" w:rsidRDefault="001256E0" w:rsidP="001256E0">
      <w:pPr>
        <w:spacing w:line="276" w:lineRule="auto"/>
        <w:jc w:val="both"/>
      </w:pPr>
      <w:r>
        <w:t xml:space="preserve">             I componenti                                                                    Il Presidente</w:t>
      </w:r>
    </w:p>
    <w:p w14:paraId="53498CBC" w14:textId="77777777" w:rsidR="001256E0" w:rsidRPr="00BC3D3E" w:rsidRDefault="001256E0" w:rsidP="001256E0">
      <w:pPr>
        <w:spacing w:line="276" w:lineRule="auto"/>
        <w:jc w:val="both"/>
      </w:pPr>
      <w:r>
        <w:t xml:space="preserve">     __________________                                                    ___________________</w:t>
      </w:r>
    </w:p>
    <w:p w14:paraId="47A8DFF6" w14:textId="77777777" w:rsidR="001256E0" w:rsidRPr="00BC3D3E" w:rsidRDefault="001256E0" w:rsidP="001256E0">
      <w:pPr>
        <w:spacing w:line="276" w:lineRule="auto"/>
        <w:jc w:val="both"/>
      </w:pPr>
      <w:r>
        <w:t xml:space="preserve">     ___________________</w:t>
      </w:r>
    </w:p>
    <w:p w14:paraId="34A4CE23" w14:textId="77777777" w:rsidR="00C527D5" w:rsidRDefault="00C527D5" w:rsidP="009363CF">
      <w:pPr>
        <w:tabs>
          <w:tab w:val="center" w:pos="1800"/>
          <w:tab w:val="center" w:pos="7740"/>
        </w:tabs>
        <w:spacing w:line="480" w:lineRule="auto"/>
        <w:jc w:val="both"/>
        <w:rPr>
          <w:sz w:val="20"/>
        </w:rPr>
      </w:pPr>
      <w:r>
        <w:rPr>
          <w:sz w:val="20"/>
        </w:rPr>
        <w:t xml:space="preserve">  </w:t>
      </w:r>
    </w:p>
    <w:sectPr w:rsidR="00C527D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FD062" w14:textId="77777777" w:rsidR="00FB36EF" w:rsidRDefault="00FB36EF" w:rsidP="002D5251">
      <w:r>
        <w:separator/>
      </w:r>
    </w:p>
  </w:endnote>
  <w:endnote w:type="continuationSeparator" w:id="0">
    <w:p w14:paraId="0200AE30" w14:textId="77777777" w:rsidR="00FB36EF" w:rsidRDefault="00FB36EF" w:rsidP="002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8E867" w14:textId="77777777" w:rsidR="00FB36EF" w:rsidRDefault="00FB36EF" w:rsidP="002D5251">
      <w:r>
        <w:separator/>
      </w:r>
    </w:p>
  </w:footnote>
  <w:footnote w:type="continuationSeparator" w:id="0">
    <w:p w14:paraId="1DFB6F1F" w14:textId="77777777" w:rsidR="00FB36EF" w:rsidRDefault="00FB36EF" w:rsidP="002D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CB81E" w14:textId="77777777" w:rsidR="002D5251" w:rsidRDefault="002D5251">
    <w:pPr>
      <w:pStyle w:val="Intestazione"/>
    </w:pPr>
    <w:r>
      <w:rPr>
        <w:noProof/>
        <w:lang w:eastAsia="it-IT"/>
      </w:rPr>
      <w:drawing>
        <wp:inline distT="0" distB="0" distL="0" distR="0" wp14:anchorId="71E650F4" wp14:editId="2BBC99BA">
          <wp:extent cx="2035372" cy="1064160"/>
          <wp:effectExtent l="0" t="0" r="2978" b="2640"/>
          <wp:docPr id="2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5372" cy="1064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51D4E"/>
    <w:multiLevelType w:val="hybridMultilevel"/>
    <w:tmpl w:val="EFF4F5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701DF"/>
    <w:multiLevelType w:val="hybridMultilevel"/>
    <w:tmpl w:val="877192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D36321F"/>
    <w:multiLevelType w:val="hybridMultilevel"/>
    <w:tmpl w:val="9D80C2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31B77"/>
    <w:multiLevelType w:val="hybridMultilevel"/>
    <w:tmpl w:val="719CF05A"/>
    <w:lvl w:ilvl="0" w:tplc="47CA7A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17499">
    <w:abstractNumId w:val="3"/>
  </w:num>
  <w:num w:numId="2" w16cid:durableId="799424173">
    <w:abstractNumId w:val="0"/>
  </w:num>
  <w:num w:numId="3" w16cid:durableId="129253707">
    <w:abstractNumId w:val="2"/>
  </w:num>
  <w:num w:numId="4" w16cid:durableId="985206392">
    <w:abstractNumId w:val="1"/>
  </w:num>
  <w:num w:numId="5" w16cid:durableId="41779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55"/>
    <w:rsid w:val="000310CE"/>
    <w:rsid w:val="00032B27"/>
    <w:rsid w:val="000832C4"/>
    <w:rsid w:val="0009235F"/>
    <w:rsid w:val="000A1180"/>
    <w:rsid w:val="000D6317"/>
    <w:rsid w:val="001256E0"/>
    <w:rsid w:val="00154955"/>
    <w:rsid w:val="001848D8"/>
    <w:rsid w:val="001B7342"/>
    <w:rsid w:val="002D5251"/>
    <w:rsid w:val="003A79E4"/>
    <w:rsid w:val="003D1A01"/>
    <w:rsid w:val="004239D8"/>
    <w:rsid w:val="004C168A"/>
    <w:rsid w:val="004F1613"/>
    <w:rsid w:val="00503F43"/>
    <w:rsid w:val="00506CA2"/>
    <w:rsid w:val="005367EA"/>
    <w:rsid w:val="0057008B"/>
    <w:rsid w:val="005E1A90"/>
    <w:rsid w:val="005F45B5"/>
    <w:rsid w:val="00654C3F"/>
    <w:rsid w:val="00731B1F"/>
    <w:rsid w:val="007622FC"/>
    <w:rsid w:val="0079067D"/>
    <w:rsid w:val="007D340C"/>
    <w:rsid w:val="00823B02"/>
    <w:rsid w:val="00846C6F"/>
    <w:rsid w:val="008912FD"/>
    <w:rsid w:val="00921473"/>
    <w:rsid w:val="009363CF"/>
    <w:rsid w:val="009C445A"/>
    <w:rsid w:val="009D6524"/>
    <w:rsid w:val="00A70E6C"/>
    <w:rsid w:val="00B73E62"/>
    <w:rsid w:val="00BA1C56"/>
    <w:rsid w:val="00C527D5"/>
    <w:rsid w:val="00C94B04"/>
    <w:rsid w:val="00CC3008"/>
    <w:rsid w:val="00D4656D"/>
    <w:rsid w:val="00D97EC1"/>
    <w:rsid w:val="00F56477"/>
    <w:rsid w:val="00F63BEB"/>
    <w:rsid w:val="00FB36EF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02DB"/>
  <w15:chartTrackingRefBased/>
  <w15:docId w15:val="{7179C79D-46E2-4406-8F1F-1B10ABE1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52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251"/>
  </w:style>
  <w:style w:type="paragraph" w:styleId="Pidipagina">
    <w:name w:val="footer"/>
    <w:basedOn w:val="Normale"/>
    <w:link w:val="PidipaginaCarattere"/>
    <w:uiPriority w:val="99"/>
    <w:unhideWhenUsed/>
    <w:rsid w:val="002D52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251"/>
  </w:style>
  <w:style w:type="character" w:customStyle="1" w:styleId="WW8Num1z1">
    <w:name w:val="WW8Num1z1"/>
    <w:rsid w:val="002D5251"/>
    <w:rPr>
      <w:rFonts w:ascii="Symbol" w:hAnsi="Symbol" w:cs="Symbol" w:hint="default"/>
    </w:rPr>
  </w:style>
  <w:style w:type="paragraph" w:styleId="Corpotesto">
    <w:name w:val="Body Text"/>
    <w:basedOn w:val="Normale"/>
    <w:link w:val="CorpotestoCarattere"/>
    <w:rsid w:val="002D5251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2D525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Default">
    <w:name w:val="Default"/>
    <w:rsid w:val="002D52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21473"/>
    <w:pPr>
      <w:ind w:left="720"/>
      <w:contextualSpacing/>
    </w:pPr>
  </w:style>
  <w:style w:type="paragraph" w:customStyle="1" w:styleId="Corpodeltesto21">
    <w:name w:val="Corpo del testo 21"/>
    <w:basedOn w:val="Normale"/>
    <w:rsid w:val="00C527D5"/>
    <w:pPr>
      <w:jc w:val="both"/>
    </w:pPr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18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casalino</dc:creator>
  <cp:keywords/>
  <dc:description/>
  <cp:lastModifiedBy>Ufficio Amministrativo</cp:lastModifiedBy>
  <cp:revision>29</cp:revision>
  <cp:lastPrinted>2024-11-28T09:16:00Z</cp:lastPrinted>
  <dcterms:created xsi:type="dcterms:W3CDTF">2024-11-19T14:07:00Z</dcterms:created>
  <dcterms:modified xsi:type="dcterms:W3CDTF">2024-11-28T09:47:00Z</dcterms:modified>
</cp:coreProperties>
</file>