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6209"/>
      </w:tblGrid>
      <w:tr w:rsidR="0091178A" w:rsidRPr="00E100F3" w14:paraId="5255301E" w14:textId="77777777" w:rsidTr="00FB5B01">
        <w:trPr>
          <w:trHeight w:val="1095"/>
        </w:trPr>
        <w:tc>
          <w:tcPr>
            <w:tcW w:w="3523" w:type="dxa"/>
          </w:tcPr>
          <w:p w14:paraId="0E5C22C1" w14:textId="77777777" w:rsidR="0091178A" w:rsidRPr="00E100F3" w:rsidRDefault="0091178A" w:rsidP="00FB5B01">
            <w:pPr>
              <w:rPr>
                <w:rFonts w:ascii="Garamond" w:hAnsi="Garamond"/>
              </w:rPr>
            </w:pPr>
            <w:r w:rsidRPr="004E318B">
              <w:rPr>
                <w:rFonts w:ascii="Garamond" w:hAnsi="Garamond"/>
                <w:b/>
              </w:rPr>
              <w:t xml:space="preserve">DESCRIZIONE </w:t>
            </w:r>
            <w:r>
              <w:rPr>
                <w:rFonts w:ascii="Garamond" w:hAnsi="Garamond"/>
                <w:b/>
              </w:rPr>
              <w:t>P</w:t>
            </w:r>
            <w:r w:rsidRPr="004E318B">
              <w:rPr>
                <w:rFonts w:ascii="Garamond" w:hAnsi="Garamond"/>
                <w:b/>
              </w:rPr>
              <w:t>ROCED</w:t>
            </w:r>
            <w:r>
              <w:rPr>
                <w:rFonts w:ascii="Garamond" w:hAnsi="Garamond"/>
                <w:b/>
              </w:rPr>
              <w:t>URA DI GARA</w:t>
            </w:r>
            <w:r w:rsidRPr="00E100F3">
              <w:rPr>
                <w:rFonts w:ascii="Garamond" w:hAnsi="Garamond"/>
              </w:rPr>
              <w:t>:</w:t>
            </w:r>
          </w:p>
        </w:tc>
        <w:tc>
          <w:tcPr>
            <w:tcW w:w="6209" w:type="dxa"/>
          </w:tcPr>
          <w:p w14:paraId="7FAE0726" w14:textId="77777777" w:rsidR="0091178A" w:rsidRPr="00E100F3" w:rsidRDefault="0091178A" w:rsidP="00FB5B01">
            <w:pPr>
              <w:rPr>
                <w:rFonts w:ascii="Garamond" w:hAnsi="Garamond"/>
              </w:rPr>
            </w:pPr>
          </w:p>
        </w:tc>
      </w:tr>
      <w:tr w:rsidR="0091178A" w:rsidRPr="00E100F3" w14:paraId="03F28812" w14:textId="77777777" w:rsidTr="00FB5B01">
        <w:trPr>
          <w:trHeight w:val="585"/>
        </w:trPr>
        <w:tc>
          <w:tcPr>
            <w:tcW w:w="3523" w:type="dxa"/>
          </w:tcPr>
          <w:p w14:paraId="2923DDB8" w14:textId="77777777" w:rsidR="0091178A" w:rsidRPr="00721BAA" w:rsidRDefault="0091178A" w:rsidP="00FB5B01">
            <w:pPr>
              <w:rPr>
                <w:rFonts w:ascii="Garamond" w:hAnsi="Garamond" w:cs="Arial"/>
                <w:b/>
              </w:rPr>
            </w:pPr>
            <w:r w:rsidRPr="00721BAA">
              <w:rPr>
                <w:rFonts w:ascii="Garamond" w:hAnsi="Garamond" w:cs="Arial"/>
                <w:b/>
              </w:rPr>
              <w:t>SOGGETTO TENUTO A RENDERE LA PRESENTE DICHIARAZIONE</w:t>
            </w:r>
            <w:r>
              <w:rPr>
                <w:rFonts w:ascii="Garamond" w:hAnsi="Garamond" w:cs="Arial"/>
                <w:b/>
              </w:rPr>
              <w:t xml:space="preserve"> (Specificare)</w:t>
            </w:r>
            <w:r w:rsidRPr="00721BAA">
              <w:rPr>
                <w:rFonts w:ascii="Garamond" w:hAnsi="Garamond" w:cs="Arial"/>
                <w:b/>
              </w:rPr>
              <w:t>:</w:t>
            </w:r>
          </w:p>
          <w:p w14:paraId="5FFDA81E" w14:textId="77777777" w:rsidR="0091178A" w:rsidRPr="00085573" w:rsidRDefault="00C044FC" w:rsidP="000855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Componente Commissione Giudicatrice e Segretario Verbalizzante</w:t>
            </w:r>
          </w:p>
        </w:tc>
        <w:tc>
          <w:tcPr>
            <w:tcW w:w="6209" w:type="dxa"/>
          </w:tcPr>
          <w:p w14:paraId="212783A8" w14:textId="77777777" w:rsidR="0091178A" w:rsidRPr="00861902" w:rsidRDefault="0091178A" w:rsidP="00FB5B01">
            <w:pPr>
              <w:rPr>
                <w:rFonts w:ascii="Garamond" w:hAnsi="Garamond"/>
                <w:b/>
              </w:rPr>
            </w:pPr>
          </w:p>
        </w:tc>
      </w:tr>
      <w:tr w:rsidR="0091178A" w:rsidRPr="00E100F3" w14:paraId="484E5DF3" w14:textId="77777777" w:rsidTr="00FB5B01">
        <w:trPr>
          <w:trHeight w:val="495"/>
        </w:trPr>
        <w:tc>
          <w:tcPr>
            <w:tcW w:w="3523" w:type="dxa"/>
          </w:tcPr>
          <w:p w14:paraId="0A5ACB52" w14:textId="77777777" w:rsidR="0091178A" w:rsidRDefault="0091178A" w:rsidP="00FB5B01">
            <w:pPr>
              <w:rPr>
                <w:rFonts w:ascii="Garamond" w:hAnsi="Garamond"/>
              </w:rPr>
            </w:pPr>
            <w:r w:rsidRPr="004E318B">
              <w:rPr>
                <w:rFonts w:ascii="Garamond" w:hAnsi="Garamond"/>
                <w:b/>
              </w:rPr>
              <w:t>SETTORE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209" w:type="dxa"/>
          </w:tcPr>
          <w:p w14:paraId="5836C5C8" w14:textId="77777777" w:rsidR="0091178A" w:rsidRPr="00861902" w:rsidRDefault="0091178A" w:rsidP="00FB5B0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178A" w:rsidRPr="00E100F3" w14:paraId="513BD2AE" w14:textId="77777777" w:rsidTr="00FB5B01">
        <w:trPr>
          <w:trHeight w:val="495"/>
        </w:trPr>
        <w:tc>
          <w:tcPr>
            <w:tcW w:w="9732" w:type="dxa"/>
            <w:gridSpan w:val="2"/>
          </w:tcPr>
          <w:p w14:paraId="64A70C90" w14:textId="77777777" w:rsidR="00C55186" w:rsidRPr="00C55186" w:rsidRDefault="00C55186" w:rsidP="00C55186">
            <w:pPr>
              <w:jc w:val="both"/>
              <w:rPr>
                <w:b/>
                <w:color w:val="000000"/>
                <w:sz w:val="18"/>
                <w:szCs w:val="18"/>
                <w:shd w:val="clear" w:color="auto" w:fill="F9F8F4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9F8F4"/>
              </w:rPr>
              <w:t>Visto l’art. 93, comma 5 del D.lgs. n. 36/2023, il quale dispone: “</w:t>
            </w:r>
            <w:r w:rsidRPr="00C55186">
              <w:rPr>
                <w:b/>
                <w:color w:val="000000"/>
                <w:sz w:val="18"/>
                <w:szCs w:val="18"/>
                <w:shd w:val="clear" w:color="auto" w:fill="F9F8F4"/>
              </w:rPr>
              <w:t>Non possono essere nominati commissari:</w:t>
            </w:r>
          </w:p>
          <w:p w14:paraId="79B32CAF" w14:textId="77777777" w:rsidR="00C55186" w:rsidRDefault="00C55186" w:rsidP="00C55186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color w:val="000000"/>
                <w:sz w:val="18"/>
                <w:szCs w:val="18"/>
                <w:shd w:val="clear" w:color="auto" w:fill="F9F8F4"/>
              </w:rPr>
            </w:pPr>
            <w:r w:rsidRPr="00C55186">
              <w:rPr>
                <w:b/>
                <w:color w:val="000000"/>
                <w:sz w:val="18"/>
                <w:szCs w:val="18"/>
                <w:shd w:val="clear" w:color="auto" w:fill="F9F8F4"/>
              </w:rPr>
              <w:t>coloro che nel biennio precedente all’indizione della procedura di aggiudicazione sono stati componenti di organi di indirizzo politico della stazione appaltante;</w:t>
            </w:r>
          </w:p>
          <w:p w14:paraId="00E285D4" w14:textId="77777777" w:rsidR="00C55186" w:rsidRDefault="00C55186" w:rsidP="00C55186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color w:val="000000"/>
                <w:sz w:val="18"/>
                <w:szCs w:val="18"/>
                <w:shd w:val="clear" w:color="auto" w:fill="F9F8F4"/>
              </w:rPr>
            </w:pPr>
            <w:r w:rsidRPr="00C55186">
              <w:rPr>
                <w:b/>
                <w:color w:val="000000"/>
                <w:sz w:val="18"/>
                <w:szCs w:val="18"/>
                <w:shd w:val="clear" w:color="auto" w:fill="F9F8F4"/>
              </w:rPr>
              <w:br/>
              <w:t>b) coloro che sono stati condannati, anche con sentenza non passata in giudicato, per i reati previsti nel Capo I del Titolo II del Libro II del codice penale;</w:t>
            </w:r>
          </w:p>
          <w:p w14:paraId="01771A62" w14:textId="18367982" w:rsidR="0091178A" w:rsidRPr="00C55186" w:rsidRDefault="00C55186" w:rsidP="0023011B">
            <w:pPr>
              <w:pStyle w:val="Paragrafoelenco"/>
              <w:numPr>
                <w:ilvl w:val="0"/>
                <w:numId w:val="10"/>
              </w:numPr>
              <w:jc w:val="both"/>
              <w:rPr>
                <w:b/>
                <w:color w:val="000000"/>
                <w:sz w:val="18"/>
                <w:szCs w:val="18"/>
                <w:shd w:val="clear" w:color="auto" w:fill="F9F8F4"/>
              </w:rPr>
            </w:pPr>
            <w:r w:rsidRPr="00C55186">
              <w:rPr>
                <w:b/>
                <w:color w:val="000000"/>
                <w:sz w:val="18"/>
                <w:szCs w:val="18"/>
                <w:shd w:val="clear" w:color="auto" w:fill="F9F8F4"/>
              </w:rPr>
              <w:t>c) coloro che si trovano in una situazione di conflitto di interessi con uno degli operatori economici partecipanti alla procedura; costituiscono situazioni di conflitto di interessi quelle che determinano l'obbligo di astensione previste dall'</w:t>
            </w:r>
            <w:hyperlink r:id="rId8" w:anchor="07" w:history="1">
              <w:r w:rsidRPr="00C55186">
                <w:rPr>
                  <w:rStyle w:val="Collegamentoipertestuale"/>
                  <w:b/>
                  <w:sz w:val="18"/>
                  <w:szCs w:val="18"/>
                  <w:shd w:val="clear" w:color="auto" w:fill="F9F8F4"/>
                </w:rPr>
                <w:t>articolo 7 del regolamento recante il codice di comportamento dei dipendenti pubblici, di cui al decreto del Presidente della Repubblica 16 aprile 2013, n. 62</w:t>
              </w:r>
            </w:hyperlink>
            <w:r w:rsidRPr="00C55186">
              <w:rPr>
                <w:b/>
                <w:color w:val="000000"/>
                <w:sz w:val="18"/>
                <w:szCs w:val="18"/>
                <w:shd w:val="clear" w:color="auto" w:fill="F9F8F4"/>
              </w:rPr>
              <w:t>.</w:t>
            </w:r>
          </w:p>
        </w:tc>
      </w:tr>
      <w:tr w:rsidR="001F07BC" w:rsidRPr="00E100F3" w14:paraId="4486E170" w14:textId="77777777" w:rsidTr="0091178A">
        <w:tc>
          <w:tcPr>
            <w:tcW w:w="9732" w:type="dxa"/>
            <w:gridSpan w:val="2"/>
          </w:tcPr>
          <w:tbl>
            <w:tblPr>
              <w:tblpPr w:leftFromText="141" w:rightFromText="141" w:vertAnchor="text" w:horzAnchor="page" w:tblpX="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"/>
            </w:tblGrid>
            <w:tr w:rsidR="00BB6A6F" w:rsidRPr="00E100F3" w14:paraId="5279CADD" w14:textId="77777777" w:rsidTr="00FB5B01">
              <w:trPr>
                <w:trHeight w:val="780"/>
              </w:trPr>
              <w:tc>
                <w:tcPr>
                  <w:tcW w:w="765" w:type="dxa"/>
                </w:tcPr>
                <w:p w14:paraId="7F0E3613" w14:textId="77777777" w:rsidR="00BB6A6F" w:rsidRDefault="00BB6A6F" w:rsidP="00BB6A6F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SEZ. </w:t>
                  </w:r>
                </w:p>
                <w:p w14:paraId="5F3D6C8A" w14:textId="77777777" w:rsidR="00BB6A6F" w:rsidRPr="00E100F3" w:rsidRDefault="00BB6A6F" w:rsidP="00BB6A6F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</w:t>
                  </w:r>
                </w:p>
              </w:tc>
            </w:tr>
          </w:tbl>
          <w:p w14:paraId="25686D3C" w14:textId="77777777" w:rsidR="00C044FC" w:rsidRDefault="00C044FC" w:rsidP="00C044FC">
            <w:pPr>
              <w:spacing w:line="480" w:lineRule="auto"/>
              <w:jc w:val="both"/>
              <w:rPr>
                <w:rFonts w:ascii="Garamond" w:hAnsi="Garamond"/>
              </w:rPr>
            </w:pPr>
          </w:p>
          <w:p w14:paraId="32334E52" w14:textId="77777777" w:rsidR="00C044FC" w:rsidRPr="00C044FC" w:rsidRDefault="00C044FC" w:rsidP="00BB6A6F">
            <w:pPr>
              <w:spacing w:line="48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  <w:r w:rsidRPr="00C044FC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l</w:t>
            </w:r>
            <w:r w:rsidRPr="00C044FC">
              <w:rPr>
                <w:rFonts w:ascii="Garamond" w:hAnsi="Garamond"/>
              </w:rPr>
              <w:t xml:space="preserve">a sottoscritta______________, qualifica ______________ del _____________(ente di appartenenza) consapevole delle responsabilità penali previste per le ipotesi di falsità in atti e dichiarazioni mendaci così come stabilito negli artt. 75 e 76 del D.P.R. n. 445 del 28/12/2000, </w:t>
            </w:r>
            <w:r>
              <w:rPr>
                <w:rFonts w:ascii="Garamond" w:hAnsi="Garamond"/>
              </w:rPr>
              <w:t xml:space="preserve">oltre che delle </w:t>
            </w:r>
            <w:r w:rsidRPr="00B61BE3">
              <w:rPr>
                <w:rFonts w:ascii="Garamond" w:hAnsi="Garamond"/>
              </w:rPr>
              <w:t>sanzioni</w:t>
            </w:r>
            <w:r>
              <w:rPr>
                <w:rFonts w:ascii="Garamond" w:hAnsi="Garamond"/>
              </w:rPr>
              <w:t xml:space="preserve"> disciplinari e </w:t>
            </w:r>
            <w:r w:rsidRPr="00B61BE3">
              <w:rPr>
                <w:rFonts w:ascii="Garamond" w:hAnsi="Garamond"/>
              </w:rPr>
              <w:t xml:space="preserve"> amministrative applicabili in caso di falsa dichiarazione e di inosservanza delle disposizioni di legge</w:t>
            </w:r>
          </w:p>
          <w:p w14:paraId="75506A1D" w14:textId="77777777" w:rsidR="00C044FC" w:rsidRPr="00C044FC" w:rsidRDefault="00C044FC" w:rsidP="00BB6A6F">
            <w:pPr>
              <w:spacing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>Visto l'elenco degli Operatori Economici partecipanti alla procedura di gara di cui in oggetto;</w:t>
            </w:r>
          </w:p>
          <w:p w14:paraId="2903E1EF" w14:textId="77777777" w:rsidR="00D004B8" w:rsidRPr="00C044FC" w:rsidRDefault="00D004B8" w:rsidP="00D004B8">
            <w:pPr>
              <w:tabs>
                <w:tab w:val="left" w:pos="0"/>
                <w:tab w:val="left" w:pos="284"/>
                <w:tab w:val="left" w:pos="786"/>
              </w:tabs>
              <w:suppressAutoHyphens/>
              <w:autoSpaceDE w:val="0"/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C044FC">
              <w:rPr>
                <w:rFonts w:ascii="Garamond" w:hAnsi="Garamond"/>
                <w:b/>
              </w:rPr>
              <w:t>DICHIARA</w:t>
            </w:r>
          </w:p>
          <w:p w14:paraId="14FF49FF" w14:textId="77777777" w:rsidR="00C044FC" w:rsidRPr="00C044FC" w:rsidRDefault="00C044FC" w:rsidP="00C044FC">
            <w:pPr>
              <w:spacing w:line="48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C044FC">
              <w:rPr>
                <w:rFonts w:ascii="Garamond" w:hAnsi="Garamond"/>
              </w:rPr>
              <w:t>n qualità di Componente della nominanda Commissione Giudicatrice, di non trovarsi in alcuna delle cause di incompatibilità di cui all'art.77, comma 4, 5 e 6 del D. Lgs 50/2016.</w:t>
            </w:r>
          </w:p>
          <w:p w14:paraId="20C669A5" w14:textId="20AD84EA" w:rsidR="0072566A" w:rsidRDefault="00C044FC" w:rsidP="0072566A">
            <w:pPr>
              <w:spacing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 xml:space="preserve">Nel rispetto delle disposizioni del D.Lgs </w:t>
            </w:r>
            <w:r w:rsidR="003B08EF">
              <w:rPr>
                <w:rFonts w:ascii="Garamond" w:hAnsi="Garamond"/>
              </w:rPr>
              <w:t>36</w:t>
            </w:r>
            <w:r w:rsidRPr="00C044FC">
              <w:rPr>
                <w:rFonts w:ascii="Garamond" w:hAnsi="Garamond"/>
              </w:rPr>
              <w:t>/201</w:t>
            </w:r>
            <w:r w:rsidR="003B08EF">
              <w:rPr>
                <w:rFonts w:ascii="Garamond" w:hAnsi="Garamond"/>
              </w:rPr>
              <w:t>23</w:t>
            </w:r>
            <w:r w:rsidRPr="00C044FC">
              <w:rPr>
                <w:rFonts w:ascii="Garamond" w:hAnsi="Garamond"/>
              </w:rPr>
              <w:t xml:space="preserve"> nonché del Decreto del Presidente della Repubblica n. 62/2013, recante il Codice di Comportamento dei dipendenti pubblici e di quant'altro stabilito dal Codice di Comportamento del Comune di Corato, </w:t>
            </w:r>
          </w:p>
          <w:p w14:paraId="76CFA6A5" w14:textId="77777777" w:rsidR="00C044FC" w:rsidRPr="00C044FC" w:rsidRDefault="00C044FC" w:rsidP="0072566A">
            <w:pPr>
              <w:spacing w:line="480" w:lineRule="auto"/>
              <w:jc w:val="center"/>
              <w:rPr>
                <w:rFonts w:ascii="Garamond" w:hAnsi="Garamond"/>
                <w:b/>
              </w:rPr>
            </w:pPr>
            <w:r w:rsidRPr="00C044FC">
              <w:rPr>
                <w:rFonts w:ascii="Garamond" w:hAnsi="Garamond"/>
                <w:b/>
              </w:rPr>
              <w:t>DICHIARA</w:t>
            </w:r>
          </w:p>
          <w:p w14:paraId="173901A1" w14:textId="77777777" w:rsidR="00C044FC" w:rsidRPr="00C044FC" w:rsidRDefault="00C044FC" w:rsidP="00C044FC">
            <w:pPr>
              <w:spacing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>altresì la non sussistenza delle condizioni di incompatibilità per:</w:t>
            </w:r>
          </w:p>
          <w:p w14:paraId="0100305E" w14:textId="3BD0DBDA" w:rsidR="00C044FC" w:rsidRPr="00C044FC" w:rsidRDefault="00C044FC" w:rsidP="00C044FC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 xml:space="preserve">non aver direttamente o indirettamente un interesse finanziario, economico o altro interesse personale </w:t>
            </w:r>
            <w:r w:rsidRPr="00C044FC">
              <w:rPr>
                <w:rFonts w:ascii="Garamond" w:hAnsi="Garamond"/>
              </w:rPr>
              <w:lastRenderedPageBreak/>
              <w:t>che può essere percepito come una minaccia alla propria imparzialità e indipendenza nel contesto della procedura di gara e di non  trovarsi in una delle situazioni di conflitto di interesse di cui all'art. 7 del D.P.R. n. 62/2013. In particolare non possono essere assunti incarichi di commissario qualora la suddetta attività possa coinvolgere interessi propri, ovvero di parenti, affini entro il secondo grado, del coniuge o di conviventi oppure di persone con le quali abbia rapporti di frequentazione abituale, ovvero di qualunque altro soggetto o organizzazione;</w:t>
            </w:r>
          </w:p>
          <w:p w14:paraId="7F4C466F" w14:textId="3A67A709" w:rsidR="00C044FC" w:rsidRPr="00C044FC" w:rsidRDefault="00C044FC" w:rsidP="00C044FC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>non aver subito condanna, anche con sentenza non passata in giudicato, per reati</w:t>
            </w:r>
            <w:r w:rsidR="003B08EF">
              <w:rPr>
                <w:rFonts w:ascii="Garamond" w:hAnsi="Garamond"/>
              </w:rPr>
              <w:t xml:space="preserve"> di cui al Capo I del Titolo II del codice penale</w:t>
            </w:r>
            <w:r w:rsidRPr="00C044FC">
              <w:rPr>
                <w:rFonts w:ascii="Garamond" w:hAnsi="Garamond"/>
              </w:rPr>
              <w:t>;</w:t>
            </w:r>
          </w:p>
          <w:p w14:paraId="2C370AAF" w14:textId="77777777" w:rsidR="00C044FC" w:rsidRPr="00C044FC" w:rsidRDefault="00C044FC" w:rsidP="00C044FC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 xml:space="preserve">non aver rivestito, nel biennio precedente, rispetto alla data della determinazione a contrarre relativa alla gara, cariche pubbliche nell'Amministrazione comunale; </w:t>
            </w:r>
          </w:p>
          <w:p w14:paraId="56A1B26A" w14:textId="77777777" w:rsidR="00C044FC" w:rsidRPr="00C044FC" w:rsidRDefault="00C044FC" w:rsidP="00C044FC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 xml:space="preserve">assenza dei presupposti di astensione previsti dall’art. 51 (astensione dei giudici) del codice di procedura civile e dall'art. 35 bis del D. Lgs. n. 165/2001. </w:t>
            </w:r>
          </w:p>
          <w:p w14:paraId="14467A5B" w14:textId="77777777" w:rsidR="00C044FC" w:rsidRPr="00C044FC" w:rsidRDefault="00C044FC" w:rsidP="00C044FC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Garamond" w:hAnsi="Garamond"/>
              </w:rPr>
            </w:pPr>
            <w:r w:rsidRPr="00C044FC">
              <w:rPr>
                <w:rFonts w:ascii="Garamond" w:hAnsi="Garamond"/>
              </w:rPr>
              <w:t xml:space="preserve">non aver concorso, con dolo o colpa grave accertati in sede giurisdizionale con sentenza non sospesa, all'approvazione di atti dichiarati illegittimi; </w:t>
            </w:r>
          </w:p>
          <w:p w14:paraId="6ED0B379" w14:textId="77777777" w:rsidR="00293A8A" w:rsidRPr="0072566A" w:rsidRDefault="00C044FC" w:rsidP="00293A8A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Garamond" w:hAnsi="Garamond"/>
              </w:rPr>
            </w:pPr>
            <w:r w:rsidRPr="0072566A">
              <w:rPr>
                <w:rFonts w:ascii="Garamond" w:hAnsi="Garamond"/>
              </w:rPr>
              <w:t>non aver svolto né svolgere alcuna altra funzione o incarico tecnico o amministrativo   relativamente al presente appalto.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"/>
            </w:tblGrid>
            <w:tr w:rsidR="00777426" w:rsidRPr="00E100F3" w14:paraId="3375697A" w14:textId="77777777" w:rsidTr="00777426">
              <w:trPr>
                <w:trHeight w:val="780"/>
              </w:trPr>
              <w:tc>
                <w:tcPr>
                  <w:tcW w:w="765" w:type="dxa"/>
                </w:tcPr>
                <w:p w14:paraId="57820E8F" w14:textId="77777777" w:rsidR="00777426" w:rsidRPr="00E100F3" w:rsidRDefault="00777426" w:rsidP="00777426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SEZ. 2</w:t>
                  </w:r>
                </w:p>
              </w:tc>
            </w:tr>
          </w:tbl>
          <w:p w14:paraId="3A5C4BE1" w14:textId="77777777" w:rsidR="00293A8A" w:rsidRDefault="00293A8A" w:rsidP="00F215EB">
            <w:pPr>
              <w:tabs>
                <w:tab w:val="left" w:pos="0"/>
                <w:tab w:val="left" w:pos="284"/>
                <w:tab w:val="left" w:pos="786"/>
              </w:tabs>
              <w:suppressAutoHyphens/>
              <w:autoSpaceDE w:val="0"/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14:paraId="01D7D96C" w14:textId="77777777" w:rsidR="00293A8A" w:rsidRDefault="00293A8A" w:rsidP="00F215EB">
            <w:pPr>
              <w:tabs>
                <w:tab w:val="left" w:pos="0"/>
                <w:tab w:val="left" w:pos="284"/>
                <w:tab w:val="left" w:pos="786"/>
              </w:tabs>
              <w:suppressAutoHyphens/>
              <w:autoSpaceDE w:val="0"/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14:paraId="50BCC02D" w14:textId="77777777" w:rsidR="00F215EB" w:rsidRPr="00C044FC" w:rsidRDefault="00F215EB" w:rsidP="00F215EB">
            <w:pPr>
              <w:tabs>
                <w:tab w:val="left" w:pos="0"/>
                <w:tab w:val="left" w:pos="284"/>
                <w:tab w:val="left" w:pos="786"/>
              </w:tabs>
              <w:suppressAutoHyphens/>
              <w:autoSpaceDE w:val="0"/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C044FC">
              <w:rPr>
                <w:rFonts w:ascii="Garamond" w:hAnsi="Garamond"/>
                <w:b/>
              </w:rPr>
              <w:t>DICHIARA</w:t>
            </w:r>
          </w:p>
          <w:p w14:paraId="7425642D" w14:textId="77777777" w:rsidR="00C044FC" w:rsidRDefault="00C044FC" w:rsidP="00C044F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5980FD6B" w14:textId="77777777" w:rsidR="000D61D5" w:rsidRPr="00E100F3" w:rsidRDefault="0072566A" w:rsidP="0072566A">
            <w:pPr>
              <w:numPr>
                <w:ilvl w:val="0"/>
                <w:numId w:val="9"/>
              </w:numPr>
              <w:spacing w:after="0" w:line="480" w:lineRule="auto"/>
              <w:ind w:left="3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altresì, </w:t>
            </w:r>
            <w:r w:rsidR="00C044FC" w:rsidRPr="00293A8A">
              <w:rPr>
                <w:rFonts w:ascii="Garamond" w:hAnsi="Garamond"/>
              </w:rPr>
              <w:t>di impegnarsi ad aggiornare in modo immediato le dichiarazioni di cui alla precedente Sez. 1 in caso di modifiche sopravvenute, comunicando qualsiasi situazione di conflitto di interesse non indicata in precedenza</w:t>
            </w:r>
          </w:p>
        </w:tc>
      </w:tr>
      <w:tr w:rsidR="009C04BF" w14:paraId="1A9DF11D" w14:textId="77777777" w:rsidTr="009117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9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14A" w14:textId="77777777" w:rsidR="00BB6A6F" w:rsidRDefault="00BB6A6F" w:rsidP="00BB6A6F">
            <w:pPr>
              <w:rPr>
                <w:rFonts w:ascii="Garamond" w:hAnsi="Garamond"/>
              </w:rPr>
            </w:pPr>
            <w:r w:rsidRPr="00B61BE3">
              <w:rPr>
                <w:rFonts w:ascii="Garamond" w:hAnsi="Garamond"/>
              </w:rPr>
              <w:lastRenderedPageBreak/>
              <w:t>Consapevole delle sanzioni disciplinari, amministrative e penali applicabili in caso di falsa dichiarazione e di inosservanza delle disposizioni di legge, dichiar</w:t>
            </w:r>
            <w:r w:rsidR="00777426">
              <w:rPr>
                <w:rFonts w:ascii="Garamond" w:hAnsi="Garamond"/>
              </w:rPr>
              <w:t>a</w:t>
            </w:r>
            <w:r w:rsidRPr="00B61BE3">
              <w:rPr>
                <w:rFonts w:ascii="Garamond" w:hAnsi="Garamond"/>
              </w:rPr>
              <w:t xml:space="preserve"> che quanto sopra riportato corrisponde a verità</w:t>
            </w:r>
          </w:p>
          <w:p w14:paraId="1E9DD111" w14:textId="77777777" w:rsidR="0072566A" w:rsidRPr="00B61BE3" w:rsidRDefault="0072566A" w:rsidP="00BB6A6F">
            <w:pPr>
              <w:rPr>
                <w:rFonts w:ascii="Garamond" w:hAnsi="Garamond"/>
              </w:rPr>
            </w:pPr>
          </w:p>
          <w:p w14:paraId="276A40F5" w14:textId="77777777" w:rsidR="00BB6A6F" w:rsidRPr="0072566A" w:rsidRDefault="00BB6A6F" w:rsidP="00BB6A6F">
            <w:pPr>
              <w:spacing w:after="0" w:line="240" w:lineRule="auto"/>
              <w:rPr>
                <w:rFonts w:ascii="Garamond" w:hAnsi="Garamond"/>
              </w:rPr>
            </w:pPr>
            <w:r w:rsidRPr="0072566A">
              <w:rPr>
                <w:rFonts w:ascii="Garamond" w:hAnsi="Garamond"/>
              </w:rPr>
              <w:t>SOGGETTO TENUTO A RENDERE</w:t>
            </w:r>
          </w:p>
          <w:p w14:paraId="324AD14B" w14:textId="77777777" w:rsidR="00BB6A6F" w:rsidRPr="0072566A" w:rsidRDefault="00BB6A6F" w:rsidP="00BB6A6F">
            <w:pPr>
              <w:spacing w:after="0" w:line="240" w:lineRule="auto"/>
              <w:rPr>
                <w:rFonts w:ascii="Garamond" w:hAnsi="Garamond"/>
              </w:rPr>
            </w:pPr>
            <w:r w:rsidRPr="0072566A">
              <w:rPr>
                <w:rFonts w:ascii="Garamond" w:hAnsi="Garamond"/>
              </w:rPr>
              <w:t xml:space="preserve"> LA PRESENTE DICHIARAZIONE</w:t>
            </w:r>
          </w:p>
          <w:p w14:paraId="7B4BFF5D" w14:textId="77777777" w:rsidR="00BB6A6F" w:rsidRPr="0072566A" w:rsidRDefault="00BB6A6F" w:rsidP="00BB6A6F">
            <w:pPr>
              <w:spacing w:after="0" w:line="240" w:lineRule="auto"/>
              <w:rPr>
                <w:rFonts w:ascii="Garamond" w:hAnsi="Garamond"/>
              </w:rPr>
            </w:pPr>
            <w:r w:rsidRPr="0072566A">
              <w:rPr>
                <w:rFonts w:ascii="Garamond" w:hAnsi="Garamond"/>
              </w:rPr>
              <w:t xml:space="preserve">(come innanzi riportato)     </w:t>
            </w:r>
            <w:r w:rsidRPr="0072566A">
              <w:rPr>
                <w:rFonts w:ascii="Garamond" w:hAnsi="Garamond"/>
                <w:b/>
              </w:rPr>
              <w:t xml:space="preserve"> </w:t>
            </w:r>
            <w:r w:rsidRPr="0072566A">
              <w:rPr>
                <w:rFonts w:ascii="Garamond" w:hAnsi="Garamond"/>
              </w:rPr>
              <w:t xml:space="preserve">   </w:t>
            </w:r>
          </w:p>
          <w:p w14:paraId="2D9079D0" w14:textId="77777777" w:rsidR="009C04BF" w:rsidRPr="00085573" w:rsidRDefault="00BB6A6F" w:rsidP="0072566A">
            <w:pPr>
              <w:spacing w:after="0" w:line="240" w:lineRule="auto"/>
              <w:rPr>
                <w:sz w:val="18"/>
                <w:szCs w:val="18"/>
              </w:rPr>
            </w:pPr>
            <w:r w:rsidRPr="0072566A">
              <w:rPr>
                <w:rFonts w:ascii="Garamond" w:hAnsi="Garamond" w:cs="Arial"/>
                <w:b/>
              </w:rPr>
              <w:t xml:space="preserve"> </w:t>
            </w:r>
            <w:r w:rsidRPr="0072566A">
              <w:rPr>
                <w:rFonts w:ascii="Garamond" w:hAnsi="Garamond"/>
              </w:rPr>
              <w:t>_________________________________</w:t>
            </w:r>
            <w:r w:rsidR="0072566A" w:rsidRPr="0072566A">
              <w:rPr>
                <w:rFonts w:ascii="Garamond" w:hAnsi="Garamond"/>
              </w:rPr>
              <w:t xml:space="preserve">                                               </w:t>
            </w:r>
            <w:r w:rsidRPr="0072566A">
              <w:rPr>
                <w:rFonts w:ascii="Garamond" w:hAnsi="Garamond"/>
              </w:rPr>
              <w:t>Data ____________________</w:t>
            </w:r>
          </w:p>
        </w:tc>
      </w:tr>
    </w:tbl>
    <w:p w14:paraId="3837A321" w14:textId="77777777" w:rsidR="00E44058" w:rsidRDefault="00E44058"/>
    <w:sectPr w:rsidR="00E44058" w:rsidSect="005246B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BE64" w14:textId="77777777" w:rsidR="00D80D26" w:rsidRDefault="00D80D26" w:rsidP="00594AE4">
      <w:pPr>
        <w:spacing w:after="0" w:line="240" w:lineRule="auto"/>
      </w:pPr>
      <w:r>
        <w:separator/>
      </w:r>
    </w:p>
  </w:endnote>
  <w:endnote w:type="continuationSeparator" w:id="0">
    <w:p w14:paraId="1A24B605" w14:textId="77777777" w:rsidR="00D80D26" w:rsidRDefault="00D80D26" w:rsidP="0059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BE78" w14:textId="77777777" w:rsidR="00D80D26" w:rsidRDefault="00D80D26" w:rsidP="00594AE4">
      <w:pPr>
        <w:spacing w:after="0" w:line="240" w:lineRule="auto"/>
      </w:pPr>
      <w:r>
        <w:separator/>
      </w:r>
    </w:p>
  </w:footnote>
  <w:footnote w:type="continuationSeparator" w:id="0">
    <w:p w14:paraId="4CFA01F6" w14:textId="77777777" w:rsidR="00D80D26" w:rsidRDefault="00D80D26" w:rsidP="0059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  <w:u w:val="single"/>
      </w:rPr>
      <w:alias w:val="Titolo"/>
      <w:id w:val="77738743"/>
      <w:placeholder>
        <w:docPart w:val="419FAEE9CD604986B583B701DA59FB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8AD5E5" w14:textId="77777777" w:rsidR="00F6634F" w:rsidRDefault="0091178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178A">
          <w:rPr>
            <w:rFonts w:ascii="Arial" w:hAnsi="Arial" w:cs="Arial"/>
            <w:b/>
            <w:sz w:val="20"/>
            <w:szCs w:val="20"/>
            <w:u w:val="single"/>
          </w:rPr>
          <w:t xml:space="preserve">SCHEDA A -  DICHIARAZIONE SOSTITUTIVA RESA AI SENSI E PER GLI EFFETTI DEGLI ARTT. </w:t>
        </w:r>
        <w:r>
          <w:rPr>
            <w:rFonts w:ascii="Arial" w:hAnsi="Arial" w:cs="Arial"/>
            <w:b/>
            <w:sz w:val="20"/>
            <w:szCs w:val="20"/>
            <w:u w:val="single"/>
          </w:rPr>
          <w:t xml:space="preserve">46 E 47 DEL DPR 445/00                                                                                                                                 </w:t>
        </w:r>
        <w:r w:rsidRPr="0091178A">
          <w:rPr>
            <w:rFonts w:ascii="Arial" w:hAnsi="Arial" w:cs="Arial"/>
            <w:b/>
            <w:sz w:val="20"/>
            <w:szCs w:val="20"/>
            <w:u w:val="single"/>
          </w:rPr>
          <w:t>(DICHI</w:t>
        </w:r>
        <w:r w:rsidR="00CF01AA">
          <w:rPr>
            <w:rFonts w:ascii="Arial" w:hAnsi="Arial" w:cs="Arial"/>
            <w:b/>
            <w:sz w:val="20"/>
            <w:szCs w:val="20"/>
            <w:u w:val="single"/>
          </w:rPr>
          <w:t>ARAZIONE SOSTITUTIVA RIFERITA AI COPONENTI DELLA COMMISSIONE GIUDICATRICE</w:t>
        </w:r>
      </w:p>
    </w:sdtContent>
  </w:sdt>
  <w:p w14:paraId="553C9B9D" w14:textId="77777777" w:rsidR="00F6634F" w:rsidRDefault="00F663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4A6C9D"/>
    <w:multiLevelType w:val="hybridMultilevel"/>
    <w:tmpl w:val="87544C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487"/>
    <w:multiLevelType w:val="hybridMultilevel"/>
    <w:tmpl w:val="4ADC6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3FC9"/>
    <w:multiLevelType w:val="hybridMultilevel"/>
    <w:tmpl w:val="A04CEE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3833"/>
    <w:multiLevelType w:val="hybridMultilevel"/>
    <w:tmpl w:val="6988F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235D"/>
    <w:multiLevelType w:val="hybridMultilevel"/>
    <w:tmpl w:val="D182E1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54526"/>
    <w:multiLevelType w:val="hybridMultilevel"/>
    <w:tmpl w:val="33409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D4E16"/>
    <w:multiLevelType w:val="hybridMultilevel"/>
    <w:tmpl w:val="DA186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0E90"/>
    <w:multiLevelType w:val="hybridMultilevel"/>
    <w:tmpl w:val="A50081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17514">
    <w:abstractNumId w:val="7"/>
  </w:num>
  <w:num w:numId="2" w16cid:durableId="28335289">
    <w:abstractNumId w:val="4"/>
  </w:num>
  <w:num w:numId="3" w16cid:durableId="1280187668">
    <w:abstractNumId w:val="0"/>
  </w:num>
  <w:num w:numId="4" w16cid:durableId="1850900371">
    <w:abstractNumId w:val="1"/>
  </w:num>
  <w:num w:numId="5" w16cid:durableId="1165438337">
    <w:abstractNumId w:val="5"/>
  </w:num>
  <w:num w:numId="6" w16cid:durableId="670258701">
    <w:abstractNumId w:val="2"/>
  </w:num>
  <w:num w:numId="7" w16cid:durableId="1413551918">
    <w:abstractNumId w:val="9"/>
  </w:num>
  <w:num w:numId="8" w16cid:durableId="1196623201">
    <w:abstractNumId w:val="6"/>
  </w:num>
  <w:num w:numId="9" w16cid:durableId="1180118437">
    <w:abstractNumId w:val="8"/>
  </w:num>
  <w:num w:numId="10" w16cid:durableId="56160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55"/>
    <w:rsid w:val="000171D6"/>
    <w:rsid w:val="00085573"/>
    <w:rsid w:val="000912FF"/>
    <w:rsid w:val="000A0C56"/>
    <w:rsid w:val="000D61D5"/>
    <w:rsid w:val="00112FDF"/>
    <w:rsid w:val="00126343"/>
    <w:rsid w:val="0015276E"/>
    <w:rsid w:val="001565EB"/>
    <w:rsid w:val="00187F47"/>
    <w:rsid w:val="001C4C2B"/>
    <w:rsid w:val="001D4010"/>
    <w:rsid w:val="001E1E55"/>
    <w:rsid w:val="001F07BC"/>
    <w:rsid w:val="0023011B"/>
    <w:rsid w:val="002911A9"/>
    <w:rsid w:val="00293A8A"/>
    <w:rsid w:val="00296E86"/>
    <w:rsid w:val="00313992"/>
    <w:rsid w:val="0036047D"/>
    <w:rsid w:val="003624EF"/>
    <w:rsid w:val="00372FCF"/>
    <w:rsid w:val="003B08EF"/>
    <w:rsid w:val="003D22D3"/>
    <w:rsid w:val="003D68B9"/>
    <w:rsid w:val="0044384B"/>
    <w:rsid w:val="00486F2A"/>
    <w:rsid w:val="004925FA"/>
    <w:rsid w:val="004A017F"/>
    <w:rsid w:val="005246B2"/>
    <w:rsid w:val="00535519"/>
    <w:rsid w:val="00562DF3"/>
    <w:rsid w:val="00564F1D"/>
    <w:rsid w:val="00581AD3"/>
    <w:rsid w:val="00594AE4"/>
    <w:rsid w:val="006207CE"/>
    <w:rsid w:val="0064014E"/>
    <w:rsid w:val="006845C6"/>
    <w:rsid w:val="006A0029"/>
    <w:rsid w:val="006B7ED2"/>
    <w:rsid w:val="006D56A6"/>
    <w:rsid w:val="006F02BF"/>
    <w:rsid w:val="006F7801"/>
    <w:rsid w:val="00702F73"/>
    <w:rsid w:val="00722538"/>
    <w:rsid w:val="0072566A"/>
    <w:rsid w:val="00742942"/>
    <w:rsid w:val="00777426"/>
    <w:rsid w:val="007875F4"/>
    <w:rsid w:val="007B4624"/>
    <w:rsid w:val="007C3A9D"/>
    <w:rsid w:val="007D7E56"/>
    <w:rsid w:val="007E15B5"/>
    <w:rsid w:val="00840409"/>
    <w:rsid w:val="00846845"/>
    <w:rsid w:val="0088230E"/>
    <w:rsid w:val="008A556D"/>
    <w:rsid w:val="008D5713"/>
    <w:rsid w:val="008F3500"/>
    <w:rsid w:val="0091178A"/>
    <w:rsid w:val="009543A2"/>
    <w:rsid w:val="00987034"/>
    <w:rsid w:val="00990C9D"/>
    <w:rsid w:val="009C04BF"/>
    <w:rsid w:val="00AE5EC9"/>
    <w:rsid w:val="00B15065"/>
    <w:rsid w:val="00B61BE3"/>
    <w:rsid w:val="00B62E9D"/>
    <w:rsid w:val="00BB6A6F"/>
    <w:rsid w:val="00BE2F94"/>
    <w:rsid w:val="00BE54E3"/>
    <w:rsid w:val="00C044FC"/>
    <w:rsid w:val="00C05ADF"/>
    <w:rsid w:val="00C47BB1"/>
    <w:rsid w:val="00C55186"/>
    <w:rsid w:val="00C64E0B"/>
    <w:rsid w:val="00CB2E30"/>
    <w:rsid w:val="00CB65B7"/>
    <w:rsid w:val="00CE43EE"/>
    <w:rsid w:val="00CF01AA"/>
    <w:rsid w:val="00CF0584"/>
    <w:rsid w:val="00D004B8"/>
    <w:rsid w:val="00D244C8"/>
    <w:rsid w:val="00D249A5"/>
    <w:rsid w:val="00D80D26"/>
    <w:rsid w:val="00D9314A"/>
    <w:rsid w:val="00DB3255"/>
    <w:rsid w:val="00DE4534"/>
    <w:rsid w:val="00DE740B"/>
    <w:rsid w:val="00E100F3"/>
    <w:rsid w:val="00E44058"/>
    <w:rsid w:val="00EF2563"/>
    <w:rsid w:val="00F215EB"/>
    <w:rsid w:val="00F6634F"/>
    <w:rsid w:val="00F7000F"/>
    <w:rsid w:val="00F9307B"/>
    <w:rsid w:val="00FC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5FB"/>
  <w15:docId w15:val="{F44683EC-8D0D-4DAE-A4B2-7CA34E2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3A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AD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F780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AE4"/>
  </w:style>
  <w:style w:type="paragraph" w:styleId="Pidipagina">
    <w:name w:val="footer"/>
    <w:basedOn w:val="Normale"/>
    <w:link w:val="PidipaginaCarattere"/>
    <w:uiPriority w:val="99"/>
    <w:unhideWhenUsed/>
    <w:rsid w:val="0059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A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AE4"/>
    <w:rPr>
      <w:rFonts w:ascii="Tahoma" w:hAnsi="Tahoma" w:cs="Tahoma"/>
      <w:sz w:val="16"/>
      <w:szCs w:val="16"/>
    </w:rPr>
  </w:style>
  <w:style w:type="paragraph" w:customStyle="1" w:styleId="1">
    <w:name w:val="1"/>
    <w:basedOn w:val="Normale"/>
    <w:rsid w:val="00C044F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C55186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551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3_006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FAEE9CD604986B583B701DA59F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B5471-35ED-4FBB-9F86-0248731AC3D7}"/>
      </w:docPartPr>
      <w:docPartBody>
        <w:p w:rsidR="00BD694D" w:rsidRDefault="005617AD" w:rsidP="005617AD">
          <w:pPr>
            <w:pStyle w:val="419FAEE9CD604986B583B701DA59FB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7AD"/>
    <w:rsid w:val="000018B2"/>
    <w:rsid w:val="0023642B"/>
    <w:rsid w:val="004857D7"/>
    <w:rsid w:val="004957EF"/>
    <w:rsid w:val="005617AD"/>
    <w:rsid w:val="00693DE4"/>
    <w:rsid w:val="006C203D"/>
    <w:rsid w:val="006D03B2"/>
    <w:rsid w:val="007309E7"/>
    <w:rsid w:val="00805EB1"/>
    <w:rsid w:val="00831E50"/>
    <w:rsid w:val="009C5630"/>
    <w:rsid w:val="00B40A53"/>
    <w:rsid w:val="00BD694D"/>
    <w:rsid w:val="00BE52CE"/>
    <w:rsid w:val="00FC1485"/>
    <w:rsid w:val="00FE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9FAEE9CD604986B583B701DA59FB55">
    <w:name w:val="419FAEE9CD604986B583B701DA59FB55"/>
    <w:rsid w:val="00561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1D38-69D8-400E-80D6-BB0A6862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 -  DICHIARAZIONE SOSTITUTIVA RESA AI SENSI E PER GLI EFFETTI DEGLI ARTT. 46 E 47 DEL DPR 445/00                                                                                                                                 (DICHIARAZIONE SOSTITU</vt:lpstr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 -  DICHIARAZIONE SOSTITUTIVA RESA AI SENSI E PER GLI EFFETTI DEGLI ARTT. 46 E 47 DEL DPR 445/00                                                                                                                                 (DICHIARAZIONE SOSTITUTIVA RIFERITA AI COPONENTI DELLA COMMISSIONE GIUDICATRICE</dc:title>
  <dc:creator>Admin</dc:creator>
  <cp:lastModifiedBy>dirgen06</cp:lastModifiedBy>
  <cp:revision>24</cp:revision>
  <cp:lastPrinted>2019-02-06T12:37:00Z</cp:lastPrinted>
  <dcterms:created xsi:type="dcterms:W3CDTF">2017-10-25T09:24:00Z</dcterms:created>
  <dcterms:modified xsi:type="dcterms:W3CDTF">2024-01-26T10:01:00Z</dcterms:modified>
</cp:coreProperties>
</file>