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4736" w14:textId="50228E1E" w:rsidR="00612DF9" w:rsidRDefault="001D5ED7" w:rsidP="001D5ED7">
      <w:pPr>
        <w:spacing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Determina  n.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2  del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 31.01.2025</w:t>
      </w:r>
    </w:p>
    <w:p w14:paraId="430F14B2" w14:textId="77777777" w:rsidR="001D5ED7" w:rsidRDefault="001D5ED7" w:rsidP="00612DF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4F069A6" w14:textId="57885A9C" w:rsidR="001D5ED7" w:rsidRPr="001D5ED7" w:rsidRDefault="001D5ED7" w:rsidP="001D5ED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1D5ED7">
        <w:rPr>
          <w:rFonts w:asciiTheme="minorHAnsi" w:hAnsiTheme="minorHAnsi" w:cstheme="minorHAnsi"/>
          <w:sz w:val="24"/>
          <w:szCs w:val="24"/>
        </w:rPr>
        <w:t>L’AMMINISTRATORE  UNICO</w:t>
      </w:r>
      <w:proofErr w:type="gramEnd"/>
    </w:p>
    <w:p w14:paraId="5B8F74A4" w14:textId="77777777" w:rsidR="001D5ED7" w:rsidRDefault="001D5ED7" w:rsidP="001D5ED7">
      <w:pPr>
        <w:pStyle w:val="Paragrafoelenco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PREMESSO che la ASIPU è una società in house del comune di Corato, socio unico, e pertanto soggetta alle disposizioni vigenti in materia di anticorruzione e trasparenza;</w:t>
      </w:r>
    </w:p>
    <w:p w14:paraId="297AA114" w14:textId="77777777" w:rsidR="001D5ED7" w:rsidRDefault="001D5ED7" w:rsidP="001D5ED7">
      <w:pPr>
        <w:pStyle w:val="Paragrafoelenco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 xml:space="preserve">RICHIAMATA la determinazione dello scrivente n. 15 del 09.9.2022 con la quale è stato nominato il Responsabile anticorruzione e, preso atto che, fino all’approvazione di un </w:t>
      </w:r>
      <w:proofErr w:type="gramStart"/>
      <w:r w:rsidRPr="001D5ED7">
        <w:rPr>
          <w:sz w:val="24"/>
          <w:szCs w:val="24"/>
        </w:rPr>
        <w:t>proprio</w:t>
      </w:r>
      <w:proofErr w:type="gramEnd"/>
      <w:r w:rsidRPr="001D5ED7">
        <w:rPr>
          <w:sz w:val="24"/>
          <w:szCs w:val="24"/>
        </w:rPr>
        <w:t xml:space="preserve"> Piano anticorruzione e trasparenza, sarà applicato in quanto compatibile il PTPCT del comune di Corato;</w:t>
      </w:r>
    </w:p>
    <w:p w14:paraId="60824C83" w14:textId="77777777" w:rsidR="001D5ED7" w:rsidRDefault="001D5ED7" w:rsidP="001D5ED7">
      <w:pPr>
        <w:pStyle w:val="Paragrafoelenco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VISTI gli aggiornamenti del PTPCT 2022/2024, PTPCT 2023/2025 e PTPCT 2024/2026, quali sezioni rischi corruttivi e trasparenza del P.I.A.O. 2022/2024, 2023/2025 e 2024/2026 del comune di Corato, che comprendono la sezione dedicata a questa società, agli atti;</w:t>
      </w:r>
    </w:p>
    <w:p w14:paraId="01BE2C0A" w14:textId="77777777" w:rsidR="001D5ED7" w:rsidRDefault="001D5ED7" w:rsidP="001D5ED7">
      <w:pPr>
        <w:pStyle w:val="Paragrafoelenco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VISTO il Comunicato del Presidente dell’Autorità Nazionale Anticorruzione del 30 gennaio 2025 ad oggetto: “Termine per l’adozione e la pubblicazione dei PTPCT 2025-2027 e dei PIAO 2025-2027” che stabilisce che per tutti gli enti gli enti tenuti all’adozione del Piano triennale per la prevenzione della corruzione e la trasparenza – PTPCT, all’adozione di un documento che tiene luogo dello stesso o all’integrazione del modello 231, il termine resta fissato al 31 gennaio 2025, secondo quanto disposto dalla legge n. 190/2012 (articolo 1, comma 8);</w:t>
      </w:r>
    </w:p>
    <w:p w14:paraId="77AC2511" w14:textId="77777777" w:rsidR="001D5ED7" w:rsidRDefault="001D5ED7" w:rsidP="001D5ED7">
      <w:pPr>
        <w:pStyle w:val="Paragrafoelenco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CONSIDERATO che il comune di Corato, nella persona del RPCT, ha dato avvio alla consultazione pubblica del precedente piano al fine di raccogliere osservazioni a riguardo;</w:t>
      </w:r>
    </w:p>
    <w:p w14:paraId="2216E82E" w14:textId="77777777" w:rsidR="001D5ED7" w:rsidRPr="001D5ED7" w:rsidRDefault="001D5ED7" w:rsidP="001D5ED7">
      <w:pPr>
        <w:pStyle w:val="Paragrafoelenco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ATTESO che:</w:t>
      </w:r>
    </w:p>
    <w:p w14:paraId="63D5DF96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-</w:t>
      </w:r>
      <w:r w:rsidRPr="001D5ED7">
        <w:rPr>
          <w:sz w:val="24"/>
          <w:szCs w:val="24"/>
        </w:rPr>
        <w:tab/>
        <w:t xml:space="preserve">sul sito istituzionale dell’Ente  è stato pubblicato dal 03 gennaio al 20 gennaio 2025 l'Avviso pubblico di consultazione per l’aggiornamento del Piano Triennale Anticorruzione e Trasparenza 2025/27, compresa la sezione dedicata alla società </w:t>
      </w:r>
      <w:r w:rsidRPr="001D5ED7">
        <w:rPr>
          <w:sz w:val="24"/>
          <w:szCs w:val="24"/>
        </w:rPr>
        <w:lastRenderedPageBreak/>
        <w:t>partecipata in house A.,S.I.P.U. s.r.l., al fine di raccogliere suggerimenti, osservazioni e apporti da parte di tutti i soggetti interni all’ente e soggetti esterni quali utenti, cittadini singoli e/o associati, sindacati, associazioni di categoria, enti pubblici e privati, istituzioni, e associazioni in genere;</w:t>
      </w:r>
    </w:p>
    <w:p w14:paraId="1EEF6425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-</w:t>
      </w:r>
      <w:r w:rsidRPr="001D5ED7">
        <w:rPr>
          <w:sz w:val="24"/>
          <w:szCs w:val="24"/>
        </w:rPr>
        <w:tab/>
        <w:t>non è pervenuta alcune osservazioni alla scadenza del termine innanzi indicato;</w:t>
      </w:r>
    </w:p>
    <w:p w14:paraId="60E1B36F" w14:textId="77777777" w:rsidR="001D5ED7" w:rsidRPr="001D5ED7" w:rsidRDefault="001D5ED7" w:rsidP="001D5ED7">
      <w:pPr>
        <w:pStyle w:val="Paragrafoelenco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 xml:space="preserve">VISTO il Piano Triennale per la Prevenzione della Corruzione e per la Trasparenza, relativo agli anni 2025 – 2027 – sezione rischi corruttivi e trasparenza dell’approvando P.I.A.O. 2025/2027, contenente la sezione dedicata alla società ASIPU </w:t>
      </w:r>
      <w:proofErr w:type="spellStart"/>
      <w:r w:rsidRPr="001D5ED7">
        <w:rPr>
          <w:sz w:val="24"/>
          <w:szCs w:val="24"/>
        </w:rPr>
        <w:t>srl</w:t>
      </w:r>
      <w:proofErr w:type="spellEnd"/>
      <w:r w:rsidRPr="001D5ED7">
        <w:rPr>
          <w:sz w:val="24"/>
          <w:szCs w:val="24"/>
        </w:rPr>
        <w:t>, approvato con delibera G.C. n. 24 del 30.01.2025,  predisposto e trasmesso dal Responsabile per la Prevenzione della Corruzione e Trasparenza, che si allega al presente atto, per formarne parte integrante e sostanziale, e ritenuto lo stesso e i successivi aggiornamenti meritevoli di recepimento;</w:t>
      </w:r>
    </w:p>
    <w:p w14:paraId="4DAD9AEA" w14:textId="77777777" w:rsidR="001D5ED7" w:rsidRPr="001D5ED7" w:rsidRDefault="001D5ED7" w:rsidP="001D5ED7">
      <w:pPr>
        <w:pStyle w:val="Paragrafoelenco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VISTI:</w:t>
      </w:r>
    </w:p>
    <w:p w14:paraId="181CEAF0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- il vigente Statuto Comunale;</w:t>
      </w:r>
    </w:p>
    <w:p w14:paraId="286DAA31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 xml:space="preserve">- la Legge n. 190/2012 e </w:t>
      </w:r>
      <w:proofErr w:type="spellStart"/>
      <w:r w:rsidRPr="001D5ED7">
        <w:rPr>
          <w:sz w:val="24"/>
          <w:szCs w:val="24"/>
        </w:rPr>
        <w:t>s.m.i.</w:t>
      </w:r>
      <w:proofErr w:type="spellEnd"/>
      <w:r w:rsidRPr="001D5ED7">
        <w:rPr>
          <w:sz w:val="24"/>
          <w:szCs w:val="24"/>
        </w:rPr>
        <w:t>;</w:t>
      </w:r>
    </w:p>
    <w:p w14:paraId="1226EBB3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 xml:space="preserve">- il </w:t>
      </w:r>
      <w:proofErr w:type="spellStart"/>
      <w:r w:rsidRPr="001D5ED7">
        <w:rPr>
          <w:sz w:val="24"/>
          <w:szCs w:val="24"/>
        </w:rPr>
        <w:t>D.Lgs.</w:t>
      </w:r>
      <w:proofErr w:type="spellEnd"/>
      <w:r w:rsidRPr="001D5ED7">
        <w:rPr>
          <w:sz w:val="24"/>
          <w:szCs w:val="24"/>
        </w:rPr>
        <w:t xml:space="preserve"> n. 33/2013 e </w:t>
      </w:r>
      <w:proofErr w:type="spellStart"/>
      <w:r w:rsidRPr="001D5ED7">
        <w:rPr>
          <w:sz w:val="24"/>
          <w:szCs w:val="24"/>
        </w:rPr>
        <w:t>s.m.i.</w:t>
      </w:r>
      <w:proofErr w:type="spellEnd"/>
      <w:r w:rsidRPr="001D5ED7">
        <w:rPr>
          <w:sz w:val="24"/>
          <w:szCs w:val="24"/>
        </w:rPr>
        <w:t>;</w:t>
      </w:r>
    </w:p>
    <w:p w14:paraId="7A2CF9F5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 xml:space="preserve">- il </w:t>
      </w:r>
      <w:proofErr w:type="spellStart"/>
      <w:r w:rsidRPr="001D5ED7">
        <w:rPr>
          <w:sz w:val="24"/>
          <w:szCs w:val="24"/>
        </w:rPr>
        <w:t>D.Lgs.</w:t>
      </w:r>
      <w:proofErr w:type="spellEnd"/>
      <w:r w:rsidRPr="001D5ED7">
        <w:rPr>
          <w:sz w:val="24"/>
          <w:szCs w:val="24"/>
        </w:rPr>
        <w:t xml:space="preserve"> n. 165/2001 e </w:t>
      </w:r>
      <w:proofErr w:type="spellStart"/>
      <w:r w:rsidRPr="001D5ED7">
        <w:rPr>
          <w:sz w:val="24"/>
          <w:szCs w:val="24"/>
        </w:rPr>
        <w:t>s.m.i.</w:t>
      </w:r>
      <w:proofErr w:type="spellEnd"/>
      <w:r w:rsidRPr="001D5ED7">
        <w:rPr>
          <w:sz w:val="24"/>
          <w:szCs w:val="24"/>
        </w:rPr>
        <w:t>;</w:t>
      </w:r>
    </w:p>
    <w:p w14:paraId="2A7E143B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 xml:space="preserve">- il </w:t>
      </w:r>
      <w:proofErr w:type="spellStart"/>
      <w:r w:rsidRPr="001D5ED7">
        <w:rPr>
          <w:sz w:val="24"/>
          <w:szCs w:val="24"/>
        </w:rPr>
        <w:t>D.Lgs.</w:t>
      </w:r>
      <w:proofErr w:type="spellEnd"/>
      <w:r w:rsidRPr="001D5ED7">
        <w:rPr>
          <w:sz w:val="24"/>
          <w:szCs w:val="24"/>
        </w:rPr>
        <w:t xml:space="preserve"> n. 267/2000 e </w:t>
      </w:r>
      <w:proofErr w:type="spellStart"/>
      <w:r w:rsidRPr="001D5ED7">
        <w:rPr>
          <w:sz w:val="24"/>
          <w:szCs w:val="24"/>
        </w:rPr>
        <w:t>s.m.i.</w:t>
      </w:r>
      <w:proofErr w:type="spellEnd"/>
      <w:r w:rsidRPr="001D5ED7">
        <w:rPr>
          <w:sz w:val="24"/>
          <w:szCs w:val="24"/>
        </w:rPr>
        <w:t>;</w:t>
      </w:r>
    </w:p>
    <w:p w14:paraId="41DAE863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- il D. Lgs. n. 97/2016;</w:t>
      </w:r>
    </w:p>
    <w:p w14:paraId="0611E659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- la L. n. 179/2017;</w:t>
      </w:r>
    </w:p>
    <w:p w14:paraId="77BEA9A3" w14:textId="77777777" w:rsidR="001D5ED7" w:rsidRPr="001D5ED7" w:rsidRDefault="001D5ED7" w:rsidP="001D5ED7">
      <w:pPr>
        <w:spacing w:line="360" w:lineRule="auto"/>
        <w:jc w:val="center"/>
        <w:rPr>
          <w:b/>
          <w:bCs/>
          <w:sz w:val="24"/>
          <w:szCs w:val="24"/>
        </w:rPr>
      </w:pPr>
      <w:r w:rsidRPr="001D5ED7">
        <w:rPr>
          <w:b/>
          <w:bCs/>
          <w:sz w:val="24"/>
          <w:szCs w:val="24"/>
        </w:rPr>
        <w:t>DETERMINA</w:t>
      </w:r>
    </w:p>
    <w:p w14:paraId="687ED317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Le premesse formano parte integrante e sostanziale al presente atto</w:t>
      </w:r>
    </w:p>
    <w:p w14:paraId="64750361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1.</w:t>
      </w:r>
      <w:r w:rsidRPr="001D5ED7">
        <w:rPr>
          <w:sz w:val="24"/>
          <w:szCs w:val="24"/>
        </w:rPr>
        <w:tab/>
        <w:t>Di recepire e adottare per quanto compatibili, le prescrizioni e misure previste nel PTPCT 2025-2027, approvato con deliberazione di G.C. n. 24 del 30.01.2025, e i successivi aggiornamenti nelle more dell’adozione di un apposito piano per la prevenzione della corruzione e della trasparenza;</w:t>
      </w:r>
    </w:p>
    <w:p w14:paraId="780F7AE6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lastRenderedPageBreak/>
        <w:t>2.</w:t>
      </w:r>
      <w:r w:rsidRPr="001D5ED7">
        <w:rPr>
          <w:sz w:val="24"/>
          <w:szCs w:val="24"/>
        </w:rPr>
        <w:tab/>
        <w:t xml:space="preserve">Di dare atto che il presente Piano potrà essere oggetto di adeguamento ed aggiornamento, oltre che in sede di verifica annuale da compiersi entro il mese di gennaio, anche a seguito: </w:t>
      </w:r>
    </w:p>
    <w:p w14:paraId="04EAC185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</w:t>
      </w:r>
      <w:r w:rsidRPr="001D5ED7">
        <w:rPr>
          <w:sz w:val="24"/>
          <w:szCs w:val="24"/>
        </w:rPr>
        <w:tab/>
        <w:t xml:space="preserve">delle direttive emanate o delle indicazioni eventualmente fornite dall’Autorità Nazionale Anticorruzione; </w:t>
      </w:r>
    </w:p>
    <w:p w14:paraId="3D0EB773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</w:t>
      </w:r>
      <w:r w:rsidRPr="001D5ED7">
        <w:rPr>
          <w:sz w:val="24"/>
          <w:szCs w:val="24"/>
        </w:rPr>
        <w:tab/>
        <w:t>delle indicazioni da parte del Responsabile della Prevenzione della Corruzione, secondo le risultanze dell’attività di monitoraggio da effettuare mediante report semestrali e relazione annuale sulla validità del Piano, ai sensi della Legge 190/2012;</w:t>
      </w:r>
    </w:p>
    <w:p w14:paraId="78A09017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3.</w:t>
      </w:r>
      <w:r w:rsidRPr="001D5ED7">
        <w:rPr>
          <w:sz w:val="24"/>
          <w:szCs w:val="24"/>
        </w:rPr>
        <w:tab/>
        <w:t>Di trasmettere ai dipendenti della società il presente piano;</w:t>
      </w:r>
    </w:p>
    <w:p w14:paraId="42C4AFFA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  <w:r w:rsidRPr="001D5ED7">
        <w:rPr>
          <w:sz w:val="24"/>
          <w:szCs w:val="24"/>
        </w:rPr>
        <w:t>4.</w:t>
      </w:r>
      <w:r w:rsidRPr="001D5ED7">
        <w:rPr>
          <w:sz w:val="24"/>
          <w:szCs w:val="24"/>
        </w:rPr>
        <w:tab/>
        <w:t>Di pubblicare il presente atto sul sito istituzionale nella apposita sezione Amministrazione trasparente – Altri contenuti – Prevenzione della Corruzione.</w:t>
      </w:r>
    </w:p>
    <w:p w14:paraId="0E9FD9C6" w14:textId="6DB1D0C8" w:rsidR="001D5ED7" w:rsidRDefault="001D5ED7" w:rsidP="001D5E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03F4341" w14:textId="758BA2D4" w:rsidR="001D5ED7" w:rsidRDefault="001D5ED7" w:rsidP="00145529">
      <w:pPr>
        <w:spacing w:line="360" w:lineRule="auto"/>
        <w:ind w:left="354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L’Amministratore  Unico</w:t>
      </w:r>
      <w:proofErr w:type="gramEnd"/>
    </w:p>
    <w:p w14:paraId="5FE6ECAC" w14:textId="4411C469" w:rsidR="001D5ED7" w:rsidRPr="001D5ED7" w:rsidRDefault="001D5ED7" w:rsidP="00145529">
      <w:pPr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 </w:t>
      </w:r>
      <w:proofErr w:type="gramStart"/>
      <w:r>
        <w:rPr>
          <w:sz w:val="24"/>
          <w:szCs w:val="24"/>
        </w:rPr>
        <w:t>Renato  Bucci</w:t>
      </w:r>
      <w:proofErr w:type="gramEnd"/>
    </w:p>
    <w:p w14:paraId="25722D24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</w:p>
    <w:p w14:paraId="283A7800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</w:p>
    <w:p w14:paraId="661A5B22" w14:textId="77777777" w:rsidR="001D5ED7" w:rsidRPr="001D5ED7" w:rsidRDefault="001D5ED7" w:rsidP="001D5ED7">
      <w:pPr>
        <w:spacing w:line="360" w:lineRule="auto"/>
        <w:jc w:val="both"/>
        <w:rPr>
          <w:sz w:val="24"/>
          <w:szCs w:val="24"/>
        </w:rPr>
      </w:pPr>
    </w:p>
    <w:p w14:paraId="3F966AEE" w14:textId="77777777" w:rsidR="001D5ED7" w:rsidRPr="001D5ED7" w:rsidRDefault="001D5ED7" w:rsidP="001D5E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D5ED7" w:rsidRPr="001D5ED7" w:rsidSect="001D5ED7">
      <w:headerReference w:type="default" r:id="rId8"/>
      <w:footerReference w:type="even" r:id="rId9"/>
      <w:footerReference w:type="default" r:id="rId10"/>
      <w:pgSz w:w="11906" w:h="16838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0845" w14:textId="77777777" w:rsidR="004431C6" w:rsidRDefault="004431C6" w:rsidP="00837CC0">
      <w:r>
        <w:separator/>
      </w:r>
    </w:p>
  </w:endnote>
  <w:endnote w:type="continuationSeparator" w:id="0">
    <w:p w14:paraId="4EA79AA0" w14:textId="77777777" w:rsidR="004431C6" w:rsidRDefault="004431C6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C6F5" w14:textId="77777777" w:rsidR="004431C6" w:rsidRDefault="002E5B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2D67C4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3625" w14:textId="77777777" w:rsidR="004431C6" w:rsidRDefault="002E5B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22C3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4F60F75E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55FEA764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256883CB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3594BBC4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25F430D0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39C7" w14:textId="77777777" w:rsidR="004431C6" w:rsidRDefault="004431C6" w:rsidP="00837CC0">
      <w:r>
        <w:separator/>
      </w:r>
    </w:p>
  </w:footnote>
  <w:footnote w:type="continuationSeparator" w:id="0">
    <w:p w14:paraId="5721EE10" w14:textId="77777777" w:rsidR="004431C6" w:rsidRDefault="004431C6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54442" w14:textId="3EF3DC12" w:rsidR="004431C6" w:rsidRDefault="00834606">
    <w:pPr>
      <w:pStyle w:val="Intestazione"/>
    </w:pPr>
    <w:r>
      <w:rPr>
        <w:noProof/>
      </w:rPr>
      <w:drawing>
        <wp:inline distT="0" distB="0" distL="0" distR="0" wp14:anchorId="5A2C438A" wp14:editId="614F6C1F">
          <wp:extent cx="2124075" cy="1390650"/>
          <wp:effectExtent l="0" t="0" r="0" b="0"/>
          <wp:docPr id="11544030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8E31052"/>
    <w:multiLevelType w:val="hybridMultilevel"/>
    <w:tmpl w:val="A0127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1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4E7C420F"/>
    <w:multiLevelType w:val="hybridMultilevel"/>
    <w:tmpl w:val="63A89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9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C68EC"/>
    <w:multiLevelType w:val="multilevel"/>
    <w:tmpl w:val="CBB2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7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0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FD27D6F"/>
    <w:multiLevelType w:val="multilevel"/>
    <w:tmpl w:val="AD1C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605069">
    <w:abstractNumId w:val="12"/>
  </w:num>
  <w:num w:numId="2" w16cid:durableId="1547335832">
    <w:abstractNumId w:val="42"/>
  </w:num>
  <w:num w:numId="3" w16cid:durableId="83117714">
    <w:abstractNumId w:val="34"/>
  </w:num>
  <w:num w:numId="4" w16cid:durableId="1349525926">
    <w:abstractNumId w:val="9"/>
  </w:num>
  <w:num w:numId="5" w16cid:durableId="1141852358">
    <w:abstractNumId w:val="30"/>
  </w:num>
  <w:num w:numId="6" w16cid:durableId="1175537533">
    <w:abstractNumId w:val="2"/>
  </w:num>
  <w:num w:numId="7" w16cid:durableId="787939541">
    <w:abstractNumId w:val="7"/>
  </w:num>
  <w:num w:numId="8" w16cid:durableId="1028027480">
    <w:abstractNumId w:val="36"/>
  </w:num>
  <w:num w:numId="9" w16cid:durableId="371349220">
    <w:abstractNumId w:val="19"/>
  </w:num>
  <w:num w:numId="10" w16cid:durableId="941649018">
    <w:abstractNumId w:val="28"/>
  </w:num>
  <w:num w:numId="11" w16cid:durableId="2008164284">
    <w:abstractNumId w:val="10"/>
  </w:num>
  <w:num w:numId="12" w16cid:durableId="964577496">
    <w:abstractNumId w:val="4"/>
  </w:num>
  <w:num w:numId="13" w16cid:durableId="1956208336">
    <w:abstractNumId w:val="11"/>
  </w:num>
  <w:num w:numId="14" w16cid:durableId="2135320972">
    <w:abstractNumId w:val="25"/>
  </w:num>
  <w:num w:numId="15" w16cid:durableId="424690919">
    <w:abstractNumId w:val="39"/>
  </w:num>
  <w:num w:numId="16" w16cid:durableId="1843473019">
    <w:abstractNumId w:val="6"/>
  </w:num>
  <w:num w:numId="17" w16cid:durableId="426657914">
    <w:abstractNumId w:val="37"/>
  </w:num>
  <w:num w:numId="18" w16cid:durableId="39476266">
    <w:abstractNumId w:val="26"/>
  </w:num>
  <w:num w:numId="19" w16cid:durableId="748963013">
    <w:abstractNumId w:val="8"/>
  </w:num>
  <w:num w:numId="20" w16cid:durableId="2126464227">
    <w:abstractNumId w:val="40"/>
  </w:num>
  <w:num w:numId="21" w16cid:durableId="2104571615">
    <w:abstractNumId w:val="13"/>
  </w:num>
  <w:num w:numId="22" w16cid:durableId="2140954011">
    <w:abstractNumId w:val="0"/>
  </w:num>
  <w:num w:numId="23" w16cid:durableId="548608320">
    <w:abstractNumId w:val="41"/>
  </w:num>
  <w:num w:numId="24" w16cid:durableId="429400028">
    <w:abstractNumId w:val="31"/>
  </w:num>
  <w:num w:numId="25" w16cid:durableId="49615669">
    <w:abstractNumId w:val="1"/>
  </w:num>
  <w:num w:numId="26" w16cid:durableId="998774838">
    <w:abstractNumId w:val="27"/>
  </w:num>
  <w:num w:numId="27" w16cid:durableId="797455635">
    <w:abstractNumId w:val="14"/>
  </w:num>
  <w:num w:numId="28" w16cid:durableId="1335572878">
    <w:abstractNumId w:val="38"/>
  </w:num>
  <w:num w:numId="29" w16cid:durableId="1335063553">
    <w:abstractNumId w:val="35"/>
  </w:num>
  <w:num w:numId="30" w16cid:durableId="1051734013">
    <w:abstractNumId w:val="33"/>
  </w:num>
  <w:num w:numId="31" w16cid:durableId="18895255">
    <w:abstractNumId w:val="23"/>
  </w:num>
  <w:num w:numId="32" w16cid:durableId="2129929661">
    <w:abstractNumId w:val="20"/>
  </w:num>
  <w:num w:numId="33" w16cid:durableId="1973366531">
    <w:abstractNumId w:val="18"/>
  </w:num>
  <w:num w:numId="34" w16cid:durableId="168101791">
    <w:abstractNumId w:val="17"/>
  </w:num>
  <w:num w:numId="35" w16cid:durableId="623392065">
    <w:abstractNumId w:val="24"/>
  </w:num>
  <w:num w:numId="36" w16cid:durableId="814226511">
    <w:abstractNumId w:val="16"/>
  </w:num>
  <w:num w:numId="37" w16cid:durableId="101606891">
    <w:abstractNumId w:val="15"/>
  </w:num>
  <w:num w:numId="38" w16cid:durableId="491138364">
    <w:abstractNumId w:val="29"/>
  </w:num>
  <w:num w:numId="39" w16cid:durableId="1473787066">
    <w:abstractNumId w:val="22"/>
  </w:num>
  <w:num w:numId="40" w16cid:durableId="3210042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06584713">
    <w:abstractNumId w:val="43"/>
  </w:num>
  <w:num w:numId="42" w16cid:durableId="872305744">
    <w:abstractNumId w:val="32"/>
  </w:num>
  <w:num w:numId="43" w16cid:durableId="876896205">
    <w:abstractNumId w:val="3"/>
  </w:num>
  <w:num w:numId="44" w16cid:durableId="4725988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27A3"/>
    <w:rsid w:val="00126FE0"/>
    <w:rsid w:val="00136DCD"/>
    <w:rsid w:val="00142AA6"/>
    <w:rsid w:val="00145529"/>
    <w:rsid w:val="00181F50"/>
    <w:rsid w:val="00183BC0"/>
    <w:rsid w:val="00184C5F"/>
    <w:rsid w:val="0018682B"/>
    <w:rsid w:val="00187B31"/>
    <w:rsid w:val="001917AF"/>
    <w:rsid w:val="00192590"/>
    <w:rsid w:val="001926A2"/>
    <w:rsid w:val="00195E37"/>
    <w:rsid w:val="001B1D47"/>
    <w:rsid w:val="001D1E75"/>
    <w:rsid w:val="001D5ED7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6021"/>
    <w:rsid w:val="00264F27"/>
    <w:rsid w:val="00270574"/>
    <w:rsid w:val="00272241"/>
    <w:rsid w:val="00274398"/>
    <w:rsid w:val="002929AE"/>
    <w:rsid w:val="002929B0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2CB0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12DF9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13FCF"/>
    <w:rsid w:val="008206C2"/>
    <w:rsid w:val="0082177B"/>
    <w:rsid w:val="00826C1D"/>
    <w:rsid w:val="00834606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40EF"/>
    <w:rsid w:val="00AE6D14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3D95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32F2A"/>
    <w:rsid w:val="00E41837"/>
    <w:rsid w:val="00E455A3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  <w14:docId w14:val="1366B378"/>
  <w15:docId w15:val="{B7AB3106-5583-41CF-9384-3A5000CE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2</cp:revision>
  <cp:lastPrinted>2024-06-22T07:32:00Z</cp:lastPrinted>
  <dcterms:created xsi:type="dcterms:W3CDTF">2025-01-31T12:30:00Z</dcterms:created>
  <dcterms:modified xsi:type="dcterms:W3CDTF">2025-01-31T12:30:00Z</dcterms:modified>
</cp:coreProperties>
</file>