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0E369" w14:textId="5470E94B" w:rsidR="006E77D2" w:rsidRDefault="006E77D2" w:rsidP="006E77D2">
      <w:pPr>
        <w:jc w:val="right"/>
        <w:rPr>
          <w:b/>
        </w:rPr>
      </w:pPr>
      <w:r>
        <w:rPr>
          <w:b/>
        </w:rPr>
        <w:t xml:space="preserve">Determinazione n. </w:t>
      </w:r>
      <w:r w:rsidR="002852CD">
        <w:rPr>
          <w:b/>
        </w:rPr>
        <w:t>7</w:t>
      </w:r>
      <w:r>
        <w:rPr>
          <w:b/>
        </w:rPr>
        <w:t xml:space="preserve"> </w:t>
      </w:r>
      <w:proofErr w:type="gramStart"/>
      <w:r>
        <w:rPr>
          <w:b/>
        </w:rPr>
        <w:t xml:space="preserve">del  </w:t>
      </w:r>
      <w:r w:rsidR="002852CD">
        <w:rPr>
          <w:b/>
        </w:rPr>
        <w:t>7</w:t>
      </w:r>
      <w:r>
        <w:rPr>
          <w:b/>
        </w:rPr>
        <w:t>.</w:t>
      </w:r>
      <w:r w:rsidR="002852CD">
        <w:rPr>
          <w:b/>
        </w:rPr>
        <w:t>1</w:t>
      </w:r>
      <w:r>
        <w:rPr>
          <w:b/>
        </w:rPr>
        <w:t>0.202</w:t>
      </w:r>
      <w:r w:rsidR="002852CD">
        <w:rPr>
          <w:b/>
        </w:rPr>
        <w:t>4</w:t>
      </w:r>
      <w:proofErr w:type="gramEnd"/>
    </w:p>
    <w:p w14:paraId="2EE0EBF1" w14:textId="77777777" w:rsidR="006E77D2" w:rsidRDefault="006E77D2" w:rsidP="006E77D2"/>
    <w:p w14:paraId="05C84A41" w14:textId="77777777" w:rsidR="006E77D2" w:rsidRDefault="006E77D2" w:rsidP="006E77D2">
      <w:pPr>
        <w:jc w:val="center"/>
        <w:rPr>
          <w:b/>
          <w:sz w:val="24"/>
          <w:szCs w:val="24"/>
        </w:rPr>
      </w:pPr>
    </w:p>
    <w:p w14:paraId="6FD560F3" w14:textId="77777777" w:rsidR="006E77D2" w:rsidRDefault="006E77D2" w:rsidP="006E77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L’Amministratore Unico</w:t>
      </w:r>
    </w:p>
    <w:p w14:paraId="67F5331A" w14:textId="77777777" w:rsidR="006E77D2" w:rsidRDefault="006E77D2" w:rsidP="006E77D2">
      <w:pPr>
        <w:jc w:val="center"/>
        <w:rPr>
          <w:sz w:val="22"/>
          <w:szCs w:val="22"/>
        </w:rPr>
      </w:pPr>
    </w:p>
    <w:p w14:paraId="44B64AC8" w14:textId="77777777" w:rsidR="006E77D2" w:rsidRDefault="006E77D2" w:rsidP="006E77D2">
      <w:pPr>
        <w:jc w:val="right"/>
        <w:rPr>
          <w:b/>
          <w:sz w:val="24"/>
          <w:szCs w:val="24"/>
        </w:rPr>
      </w:pPr>
    </w:p>
    <w:p w14:paraId="205FA86F" w14:textId="77777777" w:rsidR="006E77D2" w:rsidRDefault="006E77D2" w:rsidP="006E77D2">
      <w:pPr>
        <w:jc w:val="center"/>
      </w:pPr>
    </w:p>
    <w:p w14:paraId="10CD72A2" w14:textId="1B8F9941" w:rsidR="006E77D2" w:rsidRDefault="006E77D2" w:rsidP="006E77D2">
      <w:pPr>
        <w:pStyle w:val="Paragrafoelenco"/>
        <w:numPr>
          <w:ilvl w:val="0"/>
          <w:numId w:val="1"/>
        </w:numPr>
        <w:spacing w:after="200" w:line="276" w:lineRule="auto"/>
        <w:jc w:val="both"/>
      </w:pPr>
      <w:proofErr w:type="gramStart"/>
      <w:r>
        <w:t>Visto  il</w:t>
      </w:r>
      <w:proofErr w:type="gramEnd"/>
      <w:r>
        <w:t xml:space="preserve"> regolamento </w:t>
      </w:r>
      <w:proofErr w:type="gramStart"/>
      <w:r>
        <w:t>per  il</w:t>
      </w:r>
      <w:proofErr w:type="gramEnd"/>
      <w:r>
        <w:t xml:space="preserve"> reclutamento </w:t>
      </w:r>
      <w:proofErr w:type="gramStart"/>
      <w:r>
        <w:t>del  personale,  pubblicato</w:t>
      </w:r>
      <w:proofErr w:type="gramEnd"/>
      <w:r>
        <w:t xml:space="preserve"> sul </w:t>
      </w:r>
      <w:proofErr w:type="gramStart"/>
      <w:r>
        <w:t>sito  istituzionale</w:t>
      </w:r>
      <w:proofErr w:type="gramEnd"/>
      <w:r>
        <w:t xml:space="preserve">  </w:t>
      </w:r>
      <w:proofErr w:type="gramStart"/>
      <w:r>
        <w:t>della  Società</w:t>
      </w:r>
      <w:proofErr w:type="gramEnd"/>
      <w:r>
        <w:t xml:space="preserve"> </w:t>
      </w:r>
    </w:p>
    <w:p w14:paraId="24FCB56C" w14:textId="0EE2E532" w:rsidR="002852CD" w:rsidRDefault="002852CD" w:rsidP="006E77D2">
      <w:pPr>
        <w:pStyle w:val="Paragrafoelenco"/>
        <w:numPr>
          <w:ilvl w:val="0"/>
          <w:numId w:val="1"/>
        </w:numPr>
        <w:spacing w:after="200" w:line="276" w:lineRule="auto"/>
        <w:jc w:val="both"/>
      </w:pPr>
      <w:proofErr w:type="gramStart"/>
      <w:r>
        <w:t>Visto  il</w:t>
      </w:r>
      <w:proofErr w:type="gramEnd"/>
      <w:r>
        <w:t xml:space="preserve"> </w:t>
      </w:r>
      <w:proofErr w:type="gramStart"/>
      <w:r>
        <w:t>piano  industriale</w:t>
      </w:r>
      <w:proofErr w:type="gramEnd"/>
      <w:r>
        <w:t xml:space="preserve">  </w:t>
      </w:r>
      <w:proofErr w:type="gramStart"/>
      <w:r>
        <w:t>approvato  con</w:t>
      </w:r>
      <w:proofErr w:type="gramEnd"/>
      <w:r>
        <w:t xml:space="preserve">  </w:t>
      </w:r>
      <w:proofErr w:type="gramStart"/>
      <w:r>
        <w:t>delibera  di</w:t>
      </w:r>
      <w:proofErr w:type="gramEnd"/>
      <w:r>
        <w:t xml:space="preserve"> </w:t>
      </w:r>
      <w:proofErr w:type="gramStart"/>
      <w:r>
        <w:t>consiglio  comunale</w:t>
      </w:r>
      <w:proofErr w:type="gramEnd"/>
      <w:r>
        <w:t xml:space="preserve">  n. 28 del 3.06.2024</w:t>
      </w:r>
      <w:r w:rsidR="00F339C8">
        <w:t xml:space="preserve">, </w:t>
      </w:r>
      <w:proofErr w:type="gramStart"/>
      <w:r w:rsidR="00F339C8">
        <w:t>pubblicato  sul</w:t>
      </w:r>
      <w:proofErr w:type="gramEnd"/>
      <w:r w:rsidR="00F339C8">
        <w:t xml:space="preserve">  </w:t>
      </w:r>
      <w:proofErr w:type="gramStart"/>
      <w:r w:rsidR="00F339C8">
        <w:t>sito  istituzionale</w:t>
      </w:r>
      <w:proofErr w:type="gramEnd"/>
      <w:r w:rsidR="00F339C8">
        <w:t xml:space="preserve">  della Società </w:t>
      </w:r>
    </w:p>
    <w:p w14:paraId="34B36F31" w14:textId="643A2079" w:rsidR="006E77D2" w:rsidRDefault="006E77D2" w:rsidP="006E77D2">
      <w:pPr>
        <w:pStyle w:val="Paragrafoelenco"/>
        <w:numPr>
          <w:ilvl w:val="0"/>
          <w:numId w:val="1"/>
        </w:numPr>
        <w:spacing w:after="200" w:line="276" w:lineRule="auto"/>
        <w:jc w:val="both"/>
      </w:pPr>
      <w:proofErr w:type="gramStart"/>
      <w:r>
        <w:t>Visto  il</w:t>
      </w:r>
      <w:proofErr w:type="gramEnd"/>
      <w:r>
        <w:t xml:space="preserve"> piano del fabbisogno </w:t>
      </w:r>
      <w:r w:rsidR="002852CD">
        <w:t>2024-</w:t>
      </w:r>
      <w:proofErr w:type="gramStart"/>
      <w:r w:rsidR="002852CD">
        <w:t>2026,  approvato</w:t>
      </w:r>
      <w:proofErr w:type="gramEnd"/>
      <w:r w:rsidR="002852CD">
        <w:t xml:space="preserve">  in </w:t>
      </w:r>
      <w:proofErr w:type="gramStart"/>
      <w:r w:rsidR="002852CD">
        <w:t>data  24.09.2024</w:t>
      </w:r>
      <w:proofErr w:type="gramEnd"/>
      <w:r w:rsidR="002852CD">
        <w:t xml:space="preserve">  e  </w:t>
      </w:r>
      <w:r>
        <w:t xml:space="preserve"> pubblicato sul sito </w:t>
      </w:r>
      <w:proofErr w:type="gramStart"/>
      <w:r>
        <w:t>istituzionale  della</w:t>
      </w:r>
      <w:proofErr w:type="gramEnd"/>
      <w:r>
        <w:t xml:space="preserve">  Società</w:t>
      </w:r>
    </w:p>
    <w:p w14:paraId="4A5186F6" w14:textId="0B1D055F" w:rsidR="002852CD" w:rsidRDefault="002852CD" w:rsidP="006E77D2">
      <w:pPr>
        <w:pStyle w:val="Paragrafoelenco"/>
        <w:numPr>
          <w:ilvl w:val="0"/>
          <w:numId w:val="1"/>
        </w:numPr>
        <w:spacing w:after="200" w:line="276" w:lineRule="auto"/>
        <w:jc w:val="both"/>
      </w:pPr>
      <w:proofErr w:type="gramStart"/>
      <w:r>
        <w:t>Considerato  che</w:t>
      </w:r>
      <w:proofErr w:type="gramEnd"/>
      <w:r>
        <w:t xml:space="preserve">  </w:t>
      </w:r>
      <w:proofErr w:type="gramStart"/>
      <w:r w:rsidR="0066224F">
        <w:t>in  ossequio</w:t>
      </w:r>
      <w:proofErr w:type="gramEnd"/>
      <w:r w:rsidR="0066224F">
        <w:t xml:space="preserve"> </w:t>
      </w:r>
      <w:proofErr w:type="gramStart"/>
      <w:r w:rsidR="0066224F">
        <w:t>e</w:t>
      </w:r>
      <w:r w:rsidR="00F339C8">
        <w:t>d  in</w:t>
      </w:r>
      <w:proofErr w:type="gramEnd"/>
      <w:r w:rsidR="00F339C8">
        <w:t xml:space="preserve"> </w:t>
      </w:r>
      <w:proofErr w:type="gramStart"/>
      <w:r>
        <w:t>stretta  conformità</w:t>
      </w:r>
      <w:proofErr w:type="gramEnd"/>
      <w:r>
        <w:t xml:space="preserve"> </w:t>
      </w:r>
      <w:proofErr w:type="gramStart"/>
      <w:r>
        <w:t>al  piano</w:t>
      </w:r>
      <w:proofErr w:type="gramEnd"/>
      <w:r>
        <w:t xml:space="preserve">  </w:t>
      </w:r>
      <w:proofErr w:type="gramStart"/>
      <w:r>
        <w:t>del  fabbisogno</w:t>
      </w:r>
      <w:proofErr w:type="gramEnd"/>
      <w:r>
        <w:t xml:space="preserve"> </w:t>
      </w:r>
      <w:proofErr w:type="gramStart"/>
      <w:r>
        <w:t>approvato</w:t>
      </w:r>
      <w:r w:rsidR="00F339C8">
        <w:t>,</w:t>
      </w:r>
      <w:r>
        <w:t xml:space="preserve">  ed</w:t>
      </w:r>
      <w:proofErr w:type="gramEnd"/>
      <w:r>
        <w:t xml:space="preserve">  in </w:t>
      </w:r>
      <w:proofErr w:type="gramStart"/>
      <w:r>
        <w:t>coerenza  con</w:t>
      </w:r>
      <w:proofErr w:type="gramEnd"/>
      <w:r>
        <w:t xml:space="preserve"> il </w:t>
      </w:r>
      <w:proofErr w:type="gramStart"/>
      <w:r>
        <w:t>piano  industriale</w:t>
      </w:r>
      <w:proofErr w:type="gramEnd"/>
      <w:r>
        <w:t xml:space="preserve">  </w:t>
      </w:r>
      <w:proofErr w:type="gramStart"/>
      <w:r>
        <w:t>approvato  con</w:t>
      </w:r>
      <w:proofErr w:type="gramEnd"/>
      <w:r>
        <w:t xml:space="preserve"> </w:t>
      </w:r>
      <w:proofErr w:type="gramStart"/>
      <w:r>
        <w:t>emendamenti  con</w:t>
      </w:r>
      <w:proofErr w:type="gramEnd"/>
      <w:r>
        <w:t xml:space="preserve"> </w:t>
      </w:r>
      <w:proofErr w:type="gramStart"/>
      <w:r>
        <w:t>la  predetta</w:t>
      </w:r>
      <w:proofErr w:type="gramEnd"/>
      <w:r>
        <w:t xml:space="preserve">  </w:t>
      </w:r>
      <w:proofErr w:type="gramStart"/>
      <w:r>
        <w:t>delibera  di</w:t>
      </w:r>
      <w:proofErr w:type="gramEnd"/>
      <w:r>
        <w:t xml:space="preserve"> consiglio comunale n. 28 del 3.06.2024</w:t>
      </w:r>
      <w:r w:rsidR="0066224F">
        <w:t>, si  è data  esecuzione  alle  procedure  pubbliche  di selezione  del personale;</w:t>
      </w:r>
    </w:p>
    <w:p w14:paraId="5431C41E" w14:textId="77349714" w:rsidR="0066224F" w:rsidRDefault="0066224F" w:rsidP="006E77D2">
      <w:pPr>
        <w:pStyle w:val="Paragrafoelenco"/>
        <w:numPr>
          <w:ilvl w:val="0"/>
          <w:numId w:val="1"/>
        </w:numPr>
        <w:spacing w:after="200" w:line="276" w:lineRule="auto"/>
        <w:jc w:val="both"/>
      </w:pPr>
      <w:r>
        <w:t xml:space="preserve">Ritenuto </w:t>
      </w:r>
      <w:proofErr w:type="gramStart"/>
      <w:r>
        <w:t>che  la</w:t>
      </w:r>
      <w:proofErr w:type="gramEnd"/>
      <w:r>
        <w:t xml:space="preserve">  procedura </w:t>
      </w:r>
      <w:proofErr w:type="gramStart"/>
      <w:r>
        <w:t>di  selezione</w:t>
      </w:r>
      <w:proofErr w:type="gramEnd"/>
      <w:r>
        <w:t xml:space="preserve"> </w:t>
      </w:r>
      <w:proofErr w:type="gramStart"/>
      <w:r>
        <w:t>della  figura</w:t>
      </w:r>
      <w:proofErr w:type="gramEnd"/>
      <w:r>
        <w:t xml:space="preserve">  </w:t>
      </w:r>
      <w:proofErr w:type="gramStart"/>
      <w:r>
        <w:t>del  “coordinatore  tecnico</w:t>
      </w:r>
      <w:proofErr w:type="gramEnd"/>
      <w:r>
        <w:t xml:space="preserve">  </w:t>
      </w:r>
      <w:proofErr w:type="gramStart"/>
      <w:r>
        <w:t>amministrativo”  è</w:t>
      </w:r>
      <w:proofErr w:type="gramEnd"/>
      <w:r>
        <w:t xml:space="preserve">  </w:t>
      </w:r>
      <w:proofErr w:type="gramStart"/>
      <w:r>
        <w:t>andata  deserta</w:t>
      </w:r>
      <w:proofErr w:type="gramEnd"/>
      <w:r>
        <w:t xml:space="preserve">  in </w:t>
      </w:r>
      <w:proofErr w:type="gramStart"/>
      <w:r>
        <w:t>sede  di</w:t>
      </w:r>
      <w:proofErr w:type="gramEnd"/>
      <w:r>
        <w:t xml:space="preserve"> </w:t>
      </w:r>
      <w:proofErr w:type="gramStart"/>
      <w:r>
        <w:t>espletamento  della</w:t>
      </w:r>
      <w:proofErr w:type="gramEnd"/>
      <w:r>
        <w:t xml:space="preserve">  </w:t>
      </w:r>
      <w:proofErr w:type="gramStart"/>
      <w:r>
        <w:t>prima  prova</w:t>
      </w:r>
      <w:proofErr w:type="gramEnd"/>
      <w:r>
        <w:t xml:space="preserve">  di </w:t>
      </w:r>
      <w:proofErr w:type="gramStart"/>
      <w:r>
        <w:t xml:space="preserve">esame,  </w:t>
      </w:r>
      <w:proofErr w:type="spellStart"/>
      <w:r>
        <w:t>sicchè</w:t>
      </w:r>
      <w:proofErr w:type="spellEnd"/>
      <w:proofErr w:type="gramEnd"/>
      <w:r>
        <w:t xml:space="preserve">  </w:t>
      </w:r>
      <w:proofErr w:type="gramStart"/>
      <w:r>
        <w:t>non  ha</w:t>
      </w:r>
      <w:proofErr w:type="gramEnd"/>
      <w:r>
        <w:t xml:space="preserve">  </w:t>
      </w:r>
      <w:proofErr w:type="gramStart"/>
      <w:r>
        <w:t>sortito  esito</w:t>
      </w:r>
      <w:proofErr w:type="gramEnd"/>
      <w:r>
        <w:t xml:space="preserve"> </w:t>
      </w:r>
      <w:proofErr w:type="gramStart"/>
      <w:r>
        <w:t>e  pertanto</w:t>
      </w:r>
      <w:proofErr w:type="gramEnd"/>
      <w:r>
        <w:t xml:space="preserve">  </w:t>
      </w:r>
      <w:proofErr w:type="gramStart"/>
      <w:r>
        <w:t>deve  essere</w:t>
      </w:r>
      <w:proofErr w:type="gramEnd"/>
      <w:r>
        <w:t xml:space="preserve">  </w:t>
      </w:r>
      <w:proofErr w:type="gramStart"/>
      <w:r>
        <w:t>nuovamente  indetta</w:t>
      </w:r>
      <w:proofErr w:type="gramEnd"/>
      <w:r>
        <w:t>;</w:t>
      </w:r>
    </w:p>
    <w:p w14:paraId="5520A467" w14:textId="2EC45AA7" w:rsidR="002852CD" w:rsidRDefault="002852CD" w:rsidP="006E77D2">
      <w:pPr>
        <w:pStyle w:val="Paragrafoelenco"/>
        <w:numPr>
          <w:ilvl w:val="0"/>
          <w:numId w:val="1"/>
        </w:numPr>
        <w:spacing w:after="200" w:line="276" w:lineRule="auto"/>
        <w:jc w:val="both"/>
      </w:pPr>
      <w:proofErr w:type="gramStart"/>
      <w:r>
        <w:t>Ritenuta  l’opportunità</w:t>
      </w:r>
      <w:proofErr w:type="gramEnd"/>
      <w:r>
        <w:t xml:space="preserve">  di </w:t>
      </w:r>
      <w:proofErr w:type="gramStart"/>
      <w:r>
        <w:t>dare  la</w:t>
      </w:r>
      <w:proofErr w:type="gramEnd"/>
      <w:r>
        <w:t xml:space="preserve">  </w:t>
      </w:r>
      <w:proofErr w:type="gramStart"/>
      <w:r>
        <w:t>massima  evidenza</w:t>
      </w:r>
      <w:proofErr w:type="gramEnd"/>
      <w:r>
        <w:t xml:space="preserve">  </w:t>
      </w:r>
      <w:proofErr w:type="gramStart"/>
      <w:r>
        <w:t>e  pubblicità</w:t>
      </w:r>
      <w:proofErr w:type="gramEnd"/>
      <w:r>
        <w:t xml:space="preserve">  </w:t>
      </w:r>
      <w:proofErr w:type="gramStart"/>
      <w:r>
        <w:t>agli  avvisi</w:t>
      </w:r>
      <w:proofErr w:type="gramEnd"/>
      <w:r>
        <w:t xml:space="preserve">  di </w:t>
      </w:r>
      <w:proofErr w:type="gramStart"/>
      <w:r>
        <w:t>selezione  con</w:t>
      </w:r>
      <w:proofErr w:type="gramEnd"/>
      <w:r>
        <w:t xml:space="preserve">  </w:t>
      </w:r>
      <w:proofErr w:type="gramStart"/>
      <w:r>
        <w:t>pubblicazione  sul</w:t>
      </w:r>
      <w:proofErr w:type="gramEnd"/>
      <w:r>
        <w:t xml:space="preserve">  portale </w:t>
      </w:r>
      <w:proofErr w:type="gramStart"/>
      <w:r>
        <w:t>del  reclutamento</w:t>
      </w:r>
      <w:proofErr w:type="gramEnd"/>
      <w:r w:rsidR="00F339C8">
        <w:t xml:space="preserve"> del </w:t>
      </w:r>
      <w:proofErr w:type="gramStart"/>
      <w:r w:rsidR="00F339C8">
        <w:t>Governo  Italiano</w:t>
      </w:r>
      <w:r>
        <w:t>,  accessibile</w:t>
      </w:r>
      <w:proofErr w:type="gramEnd"/>
      <w:r>
        <w:t xml:space="preserve">  all’indirizzo  </w:t>
      </w:r>
      <w:hyperlink r:id="rId8" w:history="1">
        <w:r w:rsidRPr="00EB1E37">
          <w:rPr>
            <w:rStyle w:val="Collegamentoipertestuale"/>
          </w:rPr>
          <w:t>www.inpa.gov.it</w:t>
        </w:r>
      </w:hyperlink>
    </w:p>
    <w:p w14:paraId="29C0FFC8" w14:textId="77777777" w:rsidR="00402E0F" w:rsidRDefault="00402E0F" w:rsidP="00F13767">
      <w:pPr>
        <w:pStyle w:val="Paragrafoelenco"/>
        <w:spacing w:after="200" w:line="276" w:lineRule="auto"/>
        <w:ind w:left="1440"/>
        <w:jc w:val="center"/>
      </w:pPr>
    </w:p>
    <w:p w14:paraId="1B4C38DE" w14:textId="77777777" w:rsidR="002852CD" w:rsidRDefault="002852CD" w:rsidP="00F13767">
      <w:pPr>
        <w:pStyle w:val="Paragrafoelenco"/>
        <w:spacing w:after="200" w:line="276" w:lineRule="auto"/>
        <w:ind w:left="1440"/>
        <w:jc w:val="center"/>
      </w:pPr>
    </w:p>
    <w:p w14:paraId="6C216C34" w14:textId="77777777" w:rsidR="006E77D2" w:rsidRDefault="006E77D2" w:rsidP="00F13767">
      <w:pPr>
        <w:pStyle w:val="Paragrafoelenco"/>
        <w:spacing w:after="200" w:line="276" w:lineRule="auto"/>
        <w:ind w:left="1440"/>
        <w:jc w:val="center"/>
      </w:pPr>
      <w:r>
        <w:t>DETERMINA</w:t>
      </w:r>
    </w:p>
    <w:p w14:paraId="550BF5DA" w14:textId="77777777" w:rsidR="00F339C8" w:rsidRDefault="00F339C8" w:rsidP="00F13767">
      <w:pPr>
        <w:pStyle w:val="Paragrafoelenco"/>
        <w:spacing w:after="200" w:line="276" w:lineRule="auto"/>
        <w:ind w:left="1440"/>
        <w:jc w:val="center"/>
      </w:pPr>
    </w:p>
    <w:p w14:paraId="282B27F3" w14:textId="07C62A33" w:rsidR="00F339C8" w:rsidRDefault="006E77D2" w:rsidP="002852CD">
      <w:pPr>
        <w:pStyle w:val="Paragrafoelenco"/>
        <w:numPr>
          <w:ilvl w:val="0"/>
          <w:numId w:val="4"/>
        </w:numPr>
        <w:spacing w:after="200" w:line="276" w:lineRule="auto"/>
        <w:ind w:left="708" w:firstLine="708"/>
        <w:jc w:val="both"/>
      </w:pPr>
      <w:proofErr w:type="gramStart"/>
      <w:r>
        <w:t xml:space="preserve">APPROVARE  </w:t>
      </w:r>
      <w:r w:rsidR="0066224F">
        <w:t>l’avviso</w:t>
      </w:r>
      <w:proofErr w:type="gramEnd"/>
      <w:r w:rsidR="0066224F">
        <w:t xml:space="preserve">  </w:t>
      </w:r>
      <w:proofErr w:type="gramStart"/>
      <w:r w:rsidR="0066224F">
        <w:t xml:space="preserve">di  </w:t>
      </w:r>
      <w:r w:rsidR="002852CD">
        <w:t>selezione</w:t>
      </w:r>
      <w:proofErr w:type="gramEnd"/>
      <w:r w:rsidR="002852CD">
        <w:t xml:space="preserve"> </w:t>
      </w:r>
      <w:proofErr w:type="gramStart"/>
      <w:r w:rsidR="002852CD">
        <w:t>che  si</w:t>
      </w:r>
      <w:proofErr w:type="gramEnd"/>
      <w:r w:rsidR="002852CD">
        <w:t xml:space="preserve"> </w:t>
      </w:r>
      <w:proofErr w:type="gramStart"/>
      <w:r w:rsidR="002852CD">
        <w:t>allega</w:t>
      </w:r>
      <w:r w:rsidR="0066224F">
        <w:t xml:space="preserve"> </w:t>
      </w:r>
      <w:r w:rsidR="00F339C8">
        <w:t xml:space="preserve"> alla</w:t>
      </w:r>
      <w:proofErr w:type="gramEnd"/>
      <w:r w:rsidR="00F339C8">
        <w:t xml:space="preserve">  </w:t>
      </w:r>
      <w:proofErr w:type="gramStart"/>
      <w:r w:rsidR="00F339C8">
        <w:t>presente  determina</w:t>
      </w:r>
      <w:proofErr w:type="gramEnd"/>
      <w:r w:rsidR="002852CD">
        <w:t xml:space="preserve">,  </w:t>
      </w:r>
      <w:r w:rsidR="00F339C8">
        <w:t xml:space="preserve">   </w:t>
      </w:r>
    </w:p>
    <w:p w14:paraId="77CCC46B" w14:textId="198C040A" w:rsidR="00F339C8" w:rsidRDefault="002852CD" w:rsidP="00F339C8">
      <w:pPr>
        <w:pStyle w:val="Paragrafoelenco"/>
        <w:spacing w:after="200" w:line="276" w:lineRule="auto"/>
        <w:ind w:left="1416"/>
        <w:jc w:val="both"/>
      </w:pPr>
      <w:proofErr w:type="gramStart"/>
      <w:r>
        <w:t>relativ</w:t>
      </w:r>
      <w:r w:rsidR="0066224F">
        <w:t>o</w:t>
      </w:r>
      <w:r>
        <w:t xml:space="preserve">  a</w:t>
      </w:r>
      <w:proofErr w:type="gramEnd"/>
      <w:r w:rsidR="00F339C8">
        <w:t>:</w:t>
      </w:r>
    </w:p>
    <w:p w14:paraId="2A6DA2F9" w14:textId="055E980D" w:rsidR="002852CD" w:rsidRDefault="002852CD" w:rsidP="002852CD">
      <w:pPr>
        <w:spacing w:after="200" w:line="276" w:lineRule="auto"/>
        <w:ind w:left="1440"/>
        <w:jc w:val="both"/>
      </w:pPr>
      <w:proofErr w:type="gramStart"/>
      <w:r>
        <w:t>Coordinatore  amministrativo</w:t>
      </w:r>
      <w:proofErr w:type="gramEnd"/>
      <w:r>
        <w:t>-contabile</w:t>
      </w:r>
    </w:p>
    <w:p w14:paraId="022274D4" w14:textId="77777777" w:rsidR="002852CD" w:rsidRDefault="002852CD" w:rsidP="002852CD">
      <w:pPr>
        <w:pStyle w:val="Paragrafoelenco"/>
        <w:spacing w:after="200" w:line="276" w:lineRule="auto"/>
        <w:ind w:left="1800"/>
        <w:jc w:val="both"/>
      </w:pPr>
    </w:p>
    <w:p w14:paraId="5620D3EC" w14:textId="242403F6" w:rsidR="00F339C8" w:rsidRDefault="00402E0F" w:rsidP="006E77D2">
      <w:pPr>
        <w:pStyle w:val="Paragrafoelenco"/>
        <w:numPr>
          <w:ilvl w:val="0"/>
          <w:numId w:val="3"/>
        </w:numPr>
        <w:spacing w:after="200" w:line="276" w:lineRule="auto"/>
        <w:jc w:val="both"/>
      </w:pPr>
      <w:proofErr w:type="gramStart"/>
      <w:r>
        <w:t>DISPORRE  LA</w:t>
      </w:r>
      <w:proofErr w:type="gramEnd"/>
      <w:r>
        <w:t xml:space="preserve">  PUBBLICAZIONE</w:t>
      </w:r>
      <w:r w:rsidR="00F339C8">
        <w:t xml:space="preserve"> </w:t>
      </w:r>
      <w:proofErr w:type="gramStart"/>
      <w:r w:rsidR="00F339C8">
        <w:t>de</w:t>
      </w:r>
      <w:r w:rsidR="0066224F">
        <w:t>ll’avviso  di</w:t>
      </w:r>
      <w:proofErr w:type="gramEnd"/>
      <w:r w:rsidR="0066224F">
        <w:t xml:space="preserve">  selezione </w:t>
      </w:r>
      <w:proofErr w:type="gramStart"/>
      <w:r w:rsidR="00F339C8">
        <w:t>sul  portale</w:t>
      </w:r>
      <w:proofErr w:type="gramEnd"/>
      <w:r w:rsidR="00F339C8">
        <w:t xml:space="preserve">  </w:t>
      </w:r>
      <w:hyperlink r:id="rId9" w:history="1">
        <w:r w:rsidR="00F339C8" w:rsidRPr="00EB1E37">
          <w:rPr>
            <w:rStyle w:val="Collegamentoipertestuale"/>
          </w:rPr>
          <w:t>www.inpa.gov.it</w:t>
        </w:r>
      </w:hyperlink>
    </w:p>
    <w:p w14:paraId="53EC89F1" w14:textId="4182D381" w:rsidR="00F339C8" w:rsidRDefault="00F339C8" w:rsidP="0066224F">
      <w:pPr>
        <w:spacing w:after="200" w:line="276" w:lineRule="auto"/>
        <w:ind w:left="1440"/>
        <w:jc w:val="both"/>
      </w:pPr>
    </w:p>
    <w:p w14:paraId="45CDE341" w14:textId="298693A0" w:rsidR="00F339C8" w:rsidRDefault="00F339C8" w:rsidP="00F339C8">
      <w:pPr>
        <w:ind w:left="1416"/>
      </w:pPr>
      <w:proofErr w:type="gramStart"/>
      <w:r>
        <w:t>DISPORRE  la</w:t>
      </w:r>
      <w:proofErr w:type="gramEnd"/>
      <w:r>
        <w:t xml:space="preserve">  </w:t>
      </w:r>
      <w:proofErr w:type="gramStart"/>
      <w:r>
        <w:t>pubblicazione  della</w:t>
      </w:r>
      <w:proofErr w:type="gramEnd"/>
      <w:r>
        <w:t xml:space="preserve">  </w:t>
      </w:r>
      <w:proofErr w:type="gramStart"/>
      <w:r>
        <w:t>presente  determina</w:t>
      </w:r>
      <w:proofErr w:type="gramEnd"/>
      <w:r>
        <w:t xml:space="preserve"> </w:t>
      </w:r>
      <w:proofErr w:type="gramStart"/>
      <w:r>
        <w:t>e  degli</w:t>
      </w:r>
      <w:proofErr w:type="gramEnd"/>
      <w:r>
        <w:t xml:space="preserve">  </w:t>
      </w:r>
      <w:proofErr w:type="gramStart"/>
      <w:r>
        <w:t>allegati  avvisi</w:t>
      </w:r>
      <w:proofErr w:type="gramEnd"/>
      <w:r>
        <w:t xml:space="preserve"> </w:t>
      </w:r>
      <w:proofErr w:type="gramStart"/>
      <w:r>
        <w:t>di  selezione</w:t>
      </w:r>
      <w:proofErr w:type="gramEnd"/>
      <w:r>
        <w:t xml:space="preserve">  </w:t>
      </w:r>
      <w:proofErr w:type="gramStart"/>
      <w:r>
        <w:t>sul  sito</w:t>
      </w:r>
      <w:proofErr w:type="gramEnd"/>
      <w:r>
        <w:t xml:space="preserve">  </w:t>
      </w:r>
      <w:proofErr w:type="gramStart"/>
      <w:r>
        <w:t>istituzionale  della</w:t>
      </w:r>
      <w:proofErr w:type="gramEnd"/>
      <w:r>
        <w:t xml:space="preserve">  Società.</w:t>
      </w:r>
    </w:p>
    <w:p w14:paraId="037135DF" w14:textId="77777777" w:rsidR="00F339C8" w:rsidRDefault="00F339C8" w:rsidP="00F339C8">
      <w:pPr>
        <w:ind w:left="1416"/>
      </w:pPr>
    </w:p>
    <w:p w14:paraId="252FFD68" w14:textId="77777777" w:rsidR="00F339C8" w:rsidRDefault="00F339C8" w:rsidP="00F339C8">
      <w:pPr>
        <w:ind w:left="1416"/>
      </w:pPr>
    </w:p>
    <w:p w14:paraId="18BE4D3C" w14:textId="681298BA" w:rsidR="006E77D2" w:rsidRDefault="006E77D2" w:rsidP="006E77D2">
      <w:pPr>
        <w:rPr>
          <w:b/>
          <w:sz w:val="24"/>
          <w:szCs w:val="24"/>
        </w:rPr>
      </w:pPr>
      <w:r>
        <w:tab/>
      </w:r>
      <w:r w:rsidR="00F13767">
        <w:tab/>
      </w:r>
      <w:r w:rsidR="00402E0F">
        <w:t>Corato,</w:t>
      </w:r>
      <w:r w:rsidR="00F339C8">
        <w:t xml:space="preserve"> 7.10.2024</w:t>
      </w:r>
    </w:p>
    <w:p w14:paraId="57A5C52C" w14:textId="77777777" w:rsidR="006E77D2" w:rsidRDefault="006E77D2" w:rsidP="006E77D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L’Amministratore Unico</w:t>
      </w:r>
    </w:p>
    <w:p w14:paraId="02956A96" w14:textId="54CB625E" w:rsidR="006E77D2" w:rsidRPr="004D5D6B" w:rsidRDefault="006E77D2" w:rsidP="0066224F">
      <w:pPr>
        <w:ind w:left="5664"/>
        <w:jc w:val="center"/>
        <w:rPr>
          <w:szCs w:val="24"/>
        </w:rPr>
      </w:pPr>
      <w:r>
        <w:rPr>
          <w:b/>
          <w:sz w:val="24"/>
          <w:szCs w:val="24"/>
        </w:rPr>
        <w:t xml:space="preserve">    Avv. BUCCI Renato</w:t>
      </w:r>
    </w:p>
    <w:p w14:paraId="3926B7C3" w14:textId="77777777" w:rsidR="00174FF2" w:rsidRDefault="00174FF2"/>
    <w:sectPr w:rsidR="00174FF2" w:rsidSect="001B62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416" w:bottom="156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0DD0" w14:textId="77777777" w:rsidR="00CA2949" w:rsidRDefault="00CA2949" w:rsidP="00CA2949">
      <w:r>
        <w:separator/>
      </w:r>
    </w:p>
  </w:endnote>
  <w:endnote w:type="continuationSeparator" w:id="0">
    <w:p w14:paraId="38B079C9" w14:textId="77777777" w:rsidR="00CA2949" w:rsidRDefault="00CA2949" w:rsidP="00CA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9AA7" w14:textId="77777777" w:rsidR="004066B3" w:rsidRDefault="00CA29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1376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521A4CC" w14:textId="77777777" w:rsidR="004066B3" w:rsidRDefault="004066B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28B48" w14:textId="77777777" w:rsidR="004066B3" w:rsidRDefault="00CA29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1376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02E0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BA5F4E9" w14:textId="77777777" w:rsidR="004066B3" w:rsidRDefault="004066B3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28B191D9" w14:textId="77777777" w:rsidR="004066B3" w:rsidRDefault="00F13767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srl – Strada Est. Vicinale </w:t>
    </w:r>
    <w:proofErr w:type="spellStart"/>
    <w:r>
      <w:rPr>
        <w:i/>
        <w:sz w:val="16"/>
      </w:rPr>
      <w:t>Mangilli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a.c.</w:t>
    </w:r>
    <w:proofErr w:type="spellEnd"/>
    <w:r>
      <w:rPr>
        <w:i/>
        <w:sz w:val="16"/>
      </w:rPr>
      <w:t xml:space="preserve"> – 70033 Corato (Ba) – Tel. (080)8724143 – Fax (080)3580119 </w:t>
    </w:r>
  </w:p>
  <w:p w14:paraId="3F34E768" w14:textId="77777777" w:rsidR="004066B3" w:rsidRDefault="00F13767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6B9E55BF" w14:textId="77777777" w:rsidR="004066B3" w:rsidRDefault="00F13767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344C7FD7" w14:textId="77777777" w:rsidR="004066B3" w:rsidRDefault="004066B3">
    <w:pPr>
      <w:pStyle w:val="Pidipagina"/>
      <w:jc w:val="center"/>
      <w:rPr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F190" w14:textId="77777777" w:rsidR="004066B3" w:rsidRDefault="004066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EA3A" w14:textId="77777777" w:rsidR="00CA2949" w:rsidRDefault="00CA2949" w:rsidP="00CA2949">
      <w:r>
        <w:separator/>
      </w:r>
    </w:p>
  </w:footnote>
  <w:footnote w:type="continuationSeparator" w:id="0">
    <w:p w14:paraId="047F3AFB" w14:textId="77777777" w:rsidR="00CA2949" w:rsidRDefault="00CA2949" w:rsidP="00CA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5BDE" w14:textId="77777777" w:rsidR="004066B3" w:rsidRDefault="004066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0B83" w14:textId="77777777" w:rsidR="004066B3" w:rsidRDefault="0066224F">
    <w:pPr>
      <w:pStyle w:val="Intestazione"/>
    </w:pPr>
    <w:r>
      <w:rPr>
        <w:noProof/>
      </w:rPr>
      <w:pict w14:anchorId="38700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5" type="#_x0000_t75" style="width:167.25pt;height:110.25pt;visibility:visible">
          <v:imagedata r:id="rId1" o:title="ASIPU-nuovo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BB65" w14:textId="77777777" w:rsidR="004066B3" w:rsidRDefault="004066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1C23"/>
    <w:multiLevelType w:val="hybridMultilevel"/>
    <w:tmpl w:val="2F543360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464025B"/>
    <w:multiLevelType w:val="hybridMultilevel"/>
    <w:tmpl w:val="119856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D3970"/>
    <w:multiLevelType w:val="hybridMultilevel"/>
    <w:tmpl w:val="74D4717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BF2610"/>
    <w:multiLevelType w:val="hybridMultilevel"/>
    <w:tmpl w:val="2D543F4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8013357">
    <w:abstractNumId w:val="2"/>
  </w:num>
  <w:num w:numId="2" w16cid:durableId="909927483">
    <w:abstractNumId w:val="1"/>
  </w:num>
  <w:num w:numId="3" w16cid:durableId="1405838885">
    <w:abstractNumId w:val="3"/>
  </w:num>
  <w:num w:numId="4" w16cid:durableId="203615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7D2"/>
    <w:rsid w:val="0008390E"/>
    <w:rsid w:val="00141183"/>
    <w:rsid w:val="00174FF2"/>
    <w:rsid w:val="002852CD"/>
    <w:rsid w:val="003318AB"/>
    <w:rsid w:val="00402E0F"/>
    <w:rsid w:val="004066B3"/>
    <w:rsid w:val="0066224F"/>
    <w:rsid w:val="006E77D2"/>
    <w:rsid w:val="00CA2949"/>
    <w:rsid w:val="00D41B2A"/>
    <w:rsid w:val="00F13767"/>
    <w:rsid w:val="00F3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3B60A999"/>
  <w15:docId w15:val="{A3D413F4-AC44-436F-8710-9E51CDCD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E7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E77D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6E7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E77D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6E77D2"/>
    <w:rPr>
      <w:color w:val="0000FF"/>
      <w:u w:val="single"/>
    </w:rPr>
  </w:style>
  <w:style w:type="character" w:styleId="Numeropagina">
    <w:name w:val="page number"/>
    <w:basedOn w:val="Carpredefinitoparagrafo"/>
    <w:rsid w:val="006E77D2"/>
  </w:style>
  <w:style w:type="paragraph" w:styleId="Paragrafoelenco">
    <w:name w:val="List Paragraph"/>
    <w:basedOn w:val="Normale"/>
    <w:uiPriority w:val="34"/>
    <w:qFormat/>
    <w:rsid w:val="006E77D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85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a.gov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pa.gov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D59FF-BCF0-4E24-9015-33ADB5AC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Ufficio.Amministrati</dc:creator>
  <cp:lastModifiedBy>Ufficio Amministrativo</cp:lastModifiedBy>
  <cp:revision>3</cp:revision>
  <dcterms:created xsi:type="dcterms:W3CDTF">2024-10-07T09:06:00Z</dcterms:created>
  <dcterms:modified xsi:type="dcterms:W3CDTF">2025-11-25T11:37:00Z</dcterms:modified>
</cp:coreProperties>
</file>